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38" w:rsidRDefault="00EB3938" w:rsidP="00EB3938">
      <w:pPr>
        <w:jc w:val="both"/>
        <w:rPr>
          <w:b/>
          <w:lang w:val="es-EC"/>
        </w:rPr>
      </w:pPr>
      <w:r w:rsidRPr="00EB3938">
        <w:rPr>
          <w:b/>
          <w:lang w:val="es-EC"/>
        </w:rPr>
        <w:t>Análisis de casos sobre las Obligaciones del Estado en materia de DDHH</w:t>
      </w:r>
    </w:p>
    <w:p w:rsidR="00EB3938" w:rsidRDefault="007F219D" w:rsidP="00EB3938">
      <w:pPr>
        <w:jc w:val="both"/>
        <w:rPr>
          <w:lang w:val="es-EC"/>
        </w:rPr>
      </w:pPr>
      <w:r>
        <w:rPr>
          <w:lang w:val="es-EC"/>
        </w:rPr>
        <w:t xml:space="preserve">A continuación se presentan 3 casos prácticos para evaluar y reforzar los conocimientos compartidos en este módulo. </w:t>
      </w:r>
    </w:p>
    <w:p w:rsidR="007F219D" w:rsidRDefault="007F219D" w:rsidP="00EB3938">
      <w:pPr>
        <w:jc w:val="both"/>
        <w:rPr>
          <w:lang w:val="es-EC"/>
        </w:rPr>
      </w:pPr>
      <w:r>
        <w:rPr>
          <w:lang w:val="es-EC"/>
        </w:rPr>
        <w:t xml:space="preserve">Lee cada caso y marca la respuesta que consideres correcta. </w:t>
      </w:r>
    </w:p>
    <w:p w:rsidR="007F219D" w:rsidRDefault="007F219D" w:rsidP="00EB3938">
      <w:pPr>
        <w:jc w:val="both"/>
        <w:rPr>
          <w:lang w:val="es-EC"/>
        </w:rPr>
      </w:pPr>
      <w:r>
        <w:rPr>
          <w:lang w:val="es-EC"/>
        </w:rPr>
        <w:t xml:space="preserve">Las respuestas a los casos se encuentran en la última página. </w:t>
      </w:r>
    </w:p>
    <w:p w:rsidR="007F219D" w:rsidRPr="007F219D" w:rsidRDefault="007F219D" w:rsidP="00EB3938">
      <w:pPr>
        <w:jc w:val="both"/>
        <w:rPr>
          <w:lang w:val="es-EC"/>
        </w:rPr>
      </w:pPr>
    </w:p>
    <w:p w:rsidR="00EB3938" w:rsidRDefault="00EB3938" w:rsidP="00EB3938">
      <w:pPr>
        <w:jc w:val="both"/>
        <w:rPr>
          <w:b/>
          <w:lang w:val="es-EC"/>
        </w:rPr>
      </w:pPr>
      <w:r>
        <w:rPr>
          <w:b/>
          <w:lang w:val="es-EC"/>
        </w:rPr>
        <w:t xml:space="preserve">Caso práctico 1: </w:t>
      </w:r>
    </w:p>
    <w:p w:rsidR="0027546F" w:rsidRPr="0027546F" w:rsidRDefault="0027546F" w:rsidP="0027546F">
      <w:pPr>
        <w:shd w:val="clear" w:color="auto" w:fill="D9EDF7"/>
        <w:spacing w:after="120" w:line="240" w:lineRule="auto"/>
        <w:jc w:val="both"/>
        <w:rPr>
          <w:rFonts w:ascii="Roboto" w:eastAsia="Times New Roman" w:hAnsi="Roboto" w:cs="Times New Roman"/>
          <w:color w:val="333333"/>
          <w:sz w:val="24"/>
          <w:szCs w:val="24"/>
          <w:lang w:val="es-EC" w:eastAsia="es-EC"/>
        </w:rPr>
      </w:pPr>
      <w:r w:rsidRPr="0027546F">
        <w:rPr>
          <w:rFonts w:ascii="Roboto" w:eastAsia="Times New Roman" w:hAnsi="Roboto" w:cs="Times New Roman"/>
          <w:color w:val="333333"/>
          <w:sz w:val="24"/>
          <w:szCs w:val="24"/>
          <w:lang w:val="es-EC" w:eastAsia="es-EC"/>
        </w:rPr>
        <w:t>En 2010, María fue ingresó a una clínica privada en Guayaquil por un intenso dolor en el abdomen. Ahí, una persona, que se presentó como el Dr. Suárez, le indicó que se trataba de una apendicitis y que debía realizarse una operación enseguida. Después de algunas horas de salida del quirófano, María se quejó de un dolor abdominal agudo. El Dr. Suárez le aseguró que era normal por la intervención y que ese dolor le duraría un par de días.</w:t>
      </w:r>
    </w:p>
    <w:p w:rsidR="0027546F" w:rsidRPr="0027546F" w:rsidRDefault="0027546F" w:rsidP="0027546F">
      <w:pPr>
        <w:shd w:val="clear" w:color="auto" w:fill="D9EDF7"/>
        <w:spacing w:after="120" w:line="240" w:lineRule="auto"/>
        <w:jc w:val="both"/>
        <w:rPr>
          <w:rFonts w:ascii="Roboto" w:eastAsia="Times New Roman" w:hAnsi="Roboto" w:cs="Times New Roman"/>
          <w:color w:val="333333"/>
          <w:sz w:val="24"/>
          <w:szCs w:val="24"/>
          <w:lang w:val="es-EC" w:eastAsia="es-EC"/>
        </w:rPr>
      </w:pPr>
      <w:r w:rsidRPr="0027546F">
        <w:rPr>
          <w:rFonts w:ascii="Roboto" w:eastAsia="Times New Roman" w:hAnsi="Roboto" w:cs="Times New Roman"/>
          <w:color w:val="333333"/>
          <w:sz w:val="24"/>
          <w:szCs w:val="24"/>
          <w:lang w:val="es-EC" w:eastAsia="es-EC"/>
        </w:rPr>
        <w:t>Una semana después, en su casa, María seguía con dolor abdominal y vomitó sangre. Su pareja la llevó al hospital público más cercano en donde los médicos le indicaron que ella sufría de una grave infección. Al operarla, los doctores dijeron que tenía menos del 10% de probabilidades de sobrevivir. Después de dos meses en cuidados intensivos, María se encontró fuera de peligro. Un mes después ya estaba en su casa.</w:t>
      </w:r>
    </w:p>
    <w:p w:rsidR="0027546F" w:rsidRPr="0027546F" w:rsidRDefault="0027546F" w:rsidP="0027546F">
      <w:pPr>
        <w:shd w:val="clear" w:color="auto" w:fill="D9EDF7"/>
        <w:spacing w:after="120" w:line="240" w:lineRule="auto"/>
        <w:jc w:val="both"/>
        <w:rPr>
          <w:rFonts w:ascii="Roboto" w:eastAsia="Times New Roman" w:hAnsi="Roboto" w:cs="Times New Roman"/>
          <w:color w:val="333333"/>
          <w:sz w:val="24"/>
          <w:szCs w:val="24"/>
          <w:lang w:val="es-EC" w:eastAsia="es-EC"/>
        </w:rPr>
      </w:pPr>
      <w:r w:rsidRPr="0027546F">
        <w:rPr>
          <w:rFonts w:ascii="Roboto" w:eastAsia="Times New Roman" w:hAnsi="Roboto" w:cs="Times New Roman"/>
          <w:color w:val="333333"/>
          <w:sz w:val="24"/>
          <w:szCs w:val="24"/>
          <w:lang w:val="es-EC" w:eastAsia="es-EC"/>
        </w:rPr>
        <w:t>Su madre presentó una queja en el Ministerio de Salud en contra de Suárez y de la clínica privada. Ahí le indicaron que no podían hacer nada por tratarse de un médico privado trabajando en una clínica privada.</w:t>
      </w:r>
    </w:p>
    <w:p w:rsidR="00EB3938" w:rsidRDefault="0027546F" w:rsidP="0027546F">
      <w:pPr>
        <w:jc w:val="both"/>
        <w:rPr>
          <w:rFonts w:ascii="Roboto" w:eastAsia="Times New Roman" w:hAnsi="Roboto" w:cs="Times New Roman"/>
          <w:color w:val="333333"/>
          <w:sz w:val="24"/>
          <w:szCs w:val="24"/>
          <w:shd w:val="clear" w:color="auto" w:fill="D9EDF7"/>
          <w:lang w:val="es-EC" w:eastAsia="es-EC"/>
        </w:rPr>
      </w:pPr>
      <w:r w:rsidRPr="0027546F">
        <w:rPr>
          <w:rFonts w:ascii="Roboto" w:eastAsia="Times New Roman" w:hAnsi="Roboto" w:cs="Times New Roman"/>
          <w:color w:val="333333"/>
          <w:sz w:val="24"/>
          <w:szCs w:val="24"/>
          <w:shd w:val="clear" w:color="auto" w:fill="D9EDF7"/>
          <w:lang w:val="es-EC" w:eastAsia="es-EC"/>
        </w:rPr>
        <w:t>¿Se violó el deber de respeto en el marco del derecho a la salud de María?</w:t>
      </w:r>
    </w:p>
    <w:p w:rsidR="0027546F" w:rsidRDefault="0027546F" w:rsidP="0027546F">
      <w:pPr>
        <w:jc w:val="both"/>
        <w:rPr>
          <w:rFonts w:ascii="Roboto" w:eastAsia="Times New Roman" w:hAnsi="Roboto" w:cs="Times New Roman"/>
          <w:color w:val="333333"/>
          <w:sz w:val="24"/>
          <w:szCs w:val="24"/>
          <w:shd w:val="clear" w:color="auto" w:fill="D9EDF7"/>
          <w:lang w:val="es-EC" w:eastAsia="es-EC"/>
        </w:rPr>
      </w:pPr>
      <w:r>
        <w:rPr>
          <w:rFonts w:ascii="Roboto" w:eastAsia="Times New Roman" w:hAnsi="Roboto" w:cs="Times New Roman"/>
          <w:color w:val="333333"/>
          <w:sz w:val="24"/>
          <w:szCs w:val="24"/>
          <w:shd w:val="clear" w:color="auto" w:fill="D9EDF7"/>
          <w:lang w:val="es-EC" w:eastAsia="es-EC"/>
        </w:rPr>
        <w:t xml:space="preserve">Seleccione una: </w:t>
      </w:r>
    </w:p>
    <w:p w:rsidR="0027546F" w:rsidRDefault="0027546F" w:rsidP="0027546F">
      <w:pPr>
        <w:jc w:val="both"/>
        <w:rPr>
          <w:rFonts w:ascii="Roboto" w:eastAsia="Times New Roman" w:hAnsi="Roboto" w:cs="Times New Roman"/>
          <w:color w:val="333333"/>
          <w:sz w:val="24"/>
          <w:szCs w:val="24"/>
          <w:shd w:val="clear" w:color="auto" w:fill="D9EDF7"/>
          <w:lang w:val="es-EC" w:eastAsia="es-EC"/>
        </w:rPr>
      </w:pPr>
      <w:r>
        <w:rPr>
          <w:rFonts w:ascii="Roboto" w:eastAsia="Times New Roman" w:hAnsi="Roboto" w:cs="Times New Roman"/>
          <w:color w:val="333333"/>
          <w:sz w:val="24"/>
          <w:szCs w:val="24"/>
          <w:shd w:val="clear" w:color="auto" w:fill="D9EDF7"/>
          <w:lang w:val="es-EC" w:eastAsia="es-EC"/>
        </w:rPr>
        <w:t>Verdadero (  )</w:t>
      </w:r>
    </w:p>
    <w:p w:rsidR="0027546F" w:rsidRDefault="0027546F" w:rsidP="0027546F">
      <w:pPr>
        <w:jc w:val="both"/>
        <w:rPr>
          <w:rFonts w:ascii="Roboto" w:eastAsia="Times New Roman" w:hAnsi="Roboto" w:cs="Times New Roman"/>
          <w:color w:val="333333"/>
          <w:sz w:val="24"/>
          <w:szCs w:val="24"/>
          <w:shd w:val="clear" w:color="auto" w:fill="D9EDF7"/>
          <w:lang w:val="es-EC" w:eastAsia="es-EC"/>
        </w:rPr>
      </w:pPr>
      <w:r>
        <w:rPr>
          <w:rFonts w:ascii="Roboto" w:eastAsia="Times New Roman" w:hAnsi="Roboto" w:cs="Times New Roman"/>
          <w:color w:val="333333"/>
          <w:sz w:val="24"/>
          <w:szCs w:val="24"/>
          <w:shd w:val="clear" w:color="auto" w:fill="D9EDF7"/>
          <w:lang w:val="es-EC" w:eastAsia="es-EC"/>
        </w:rPr>
        <w:t>Falso  (  )</w:t>
      </w:r>
    </w:p>
    <w:p w:rsidR="0027546F" w:rsidRDefault="0027546F"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27546F" w:rsidRDefault="0027546F" w:rsidP="0027546F">
      <w:pPr>
        <w:jc w:val="both"/>
        <w:rPr>
          <w:b/>
          <w:sz w:val="24"/>
          <w:szCs w:val="24"/>
          <w:lang w:val="es-EC"/>
        </w:rPr>
      </w:pPr>
      <w:r>
        <w:rPr>
          <w:b/>
          <w:sz w:val="24"/>
          <w:szCs w:val="24"/>
          <w:lang w:val="es-EC"/>
        </w:rPr>
        <w:lastRenderedPageBreak/>
        <w:t xml:space="preserve">Caso práctico 2: </w:t>
      </w:r>
    </w:p>
    <w:p w:rsidR="00606A46" w:rsidRPr="00606A46" w:rsidRDefault="00606A46" w:rsidP="00606A46">
      <w:pPr>
        <w:pStyle w:val="NormalWeb"/>
        <w:shd w:val="clear" w:color="auto" w:fill="D9EDF7"/>
        <w:spacing w:before="0" w:beforeAutospacing="0" w:after="120" w:afterAutospacing="0"/>
        <w:jc w:val="both"/>
        <w:rPr>
          <w:rFonts w:ascii="Roboto" w:hAnsi="Roboto"/>
          <w:color w:val="333333"/>
        </w:rPr>
      </w:pPr>
      <w:r w:rsidRPr="00606A46">
        <w:rPr>
          <w:rFonts w:ascii="Roboto" w:hAnsi="Roboto"/>
          <w:color w:val="333333"/>
        </w:rPr>
        <w:t xml:space="preserve">Juan le contó a Efrén, un amigo miembro de la Policía Nacional, que su reloj </w:t>
      </w:r>
      <w:proofErr w:type="spellStart"/>
      <w:r w:rsidRPr="00606A46">
        <w:rPr>
          <w:rFonts w:ascii="Roboto" w:hAnsi="Roboto"/>
          <w:color w:val="333333"/>
        </w:rPr>
        <w:t>Rolex</w:t>
      </w:r>
      <w:proofErr w:type="spellEnd"/>
      <w:r w:rsidRPr="00606A46">
        <w:rPr>
          <w:rFonts w:ascii="Roboto" w:hAnsi="Roboto"/>
          <w:color w:val="333333"/>
        </w:rPr>
        <w:t xml:space="preserve"> había sido robado cuando se encontraba en un bar. Le pidió que, por favor, le ayudara a recuperarlo. Efrén llamó a dos colegas suyos para que le ayudaran a ir a investigar quien podría haber sido el responsable.</w:t>
      </w:r>
    </w:p>
    <w:p w:rsidR="00606A46" w:rsidRPr="00606A46" w:rsidRDefault="00606A46" w:rsidP="00606A46">
      <w:pPr>
        <w:pStyle w:val="NormalWeb"/>
        <w:shd w:val="clear" w:color="auto" w:fill="D9EDF7"/>
        <w:spacing w:before="0" w:beforeAutospacing="0" w:after="120" w:afterAutospacing="0"/>
        <w:jc w:val="both"/>
        <w:rPr>
          <w:rFonts w:ascii="Roboto" w:hAnsi="Roboto"/>
          <w:color w:val="333333"/>
        </w:rPr>
      </w:pPr>
      <w:r w:rsidRPr="00606A46">
        <w:rPr>
          <w:rFonts w:ascii="Roboto" w:hAnsi="Roboto"/>
          <w:color w:val="333333"/>
        </w:rPr>
        <w:t>En un patrullero y uniformados, acudieron al bar XXX en donde comenzaron a preguntar si alguien había visto lo sucedido. El dueño del bar les comentó que había venido Pancho, un chico que solía vender piezas caras en la bahía y que, normalmente, eran robadas.</w:t>
      </w:r>
    </w:p>
    <w:p w:rsidR="00606A46" w:rsidRPr="00606A46" w:rsidRDefault="00606A46" w:rsidP="00606A46">
      <w:pPr>
        <w:pStyle w:val="NormalWeb"/>
        <w:shd w:val="clear" w:color="auto" w:fill="D9EDF7"/>
        <w:spacing w:before="0" w:beforeAutospacing="0" w:after="120" w:afterAutospacing="0"/>
        <w:jc w:val="both"/>
        <w:rPr>
          <w:rFonts w:ascii="Roboto" w:hAnsi="Roboto"/>
          <w:color w:val="333333"/>
        </w:rPr>
      </w:pPr>
      <w:r w:rsidRPr="00606A46">
        <w:rPr>
          <w:rFonts w:ascii="Roboto" w:hAnsi="Roboto"/>
          <w:color w:val="333333"/>
        </w:rPr>
        <w:t> Una vez en la bahía, detuvieron a Pancho y lo condujeron a un calabozo en el destacamento policial de Esmeraldas. Ahí, le amarraron las manos y lo colgaron del techo mientras le pegaban con una vara de metal, mientras intentaban obtener información sobre eso. A las dos horas, se dieron cuenta de que Pancho ya no respiraba y decidieron dejarlo a la entrada de un hospital público.</w:t>
      </w:r>
    </w:p>
    <w:p w:rsidR="00606A46" w:rsidRPr="00606A46" w:rsidRDefault="00606A46" w:rsidP="00606A46">
      <w:pPr>
        <w:pStyle w:val="NormalWeb"/>
        <w:shd w:val="clear" w:color="auto" w:fill="D9EDF7"/>
        <w:spacing w:before="0" w:beforeAutospacing="0" w:after="120" w:afterAutospacing="0"/>
        <w:jc w:val="both"/>
        <w:rPr>
          <w:rFonts w:ascii="Roboto" w:hAnsi="Roboto"/>
          <w:color w:val="333333"/>
        </w:rPr>
      </w:pPr>
      <w:r w:rsidRPr="00606A46">
        <w:rPr>
          <w:rFonts w:ascii="Roboto" w:hAnsi="Roboto"/>
          <w:color w:val="333333"/>
        </w:rPr>
        <w:t>¿Los agentes policiales son responsables de la violación del derecho a la vida de Pancho?</w:t>
      </w:r>
    </w:p>
    <w:p w:rsidR="006A3901" w:rsidRDefault="006A3901" w:rsidP="00606A46">
      <w:pPr>
        <w:jc w:val="both"/>
        <w:rPr>
          <w:b/>
          <w:sz w:val="24"/>
          <w:szCs w:val="24"/>
          <w:lang w:val="es-EC"/>
        </w:rPr>
      </w:pPr>
    </w:p>
    <w:p w:rsidR="00606A46" w:rsidRPr="00606A46" w:rsidRDefault="00606A46" w:rsidP="00606A46">
      <w:pPr>
        <w:shd w:val="clear" w:color="auto" w:fill="D9EDF7"/>
        <w:spacing w:after="0" w:line="240" w:lineRule="auto"/>
        <w:rPr>
          <w:rFonts w:ascii="Roboto" w:eastAsia="Times New Roman" w:hAnsi="Roboto" w:cs="Times New Roman"/>
          <w:color w:val="333333"/>
          <w:sz w:val="21"/>
          <w:szCs w:val="21"/>
          <w:lang w:val="es-EC" w:eastAsia="es-EC"/>
        </w:rPr>
      </w:pPr>
      <w:r w:rsidRPr="00606A46">
        <w:rPr>
          <w:rFonts w:ascii="Roboto" w:eastAsia="Times New Roman" w:hAnsi="Roboto" w:cs="Times New Roman"/>
          <w:color w:val="333333"/>
          <w:sz w:val="21"/>
          <w:szCs w:val="21"/>
          <w:lang w:val="es-EC" w:eastAsia="es-EC"/>
        </w:rPr>
        <w:br/>
        <w:t>Seleccione una:</w:t>
      </w:r>
    </w:p>
    <w:p w:rsidR="00606A46" w:rsidRPr="00606A46" w:rsidRDefault="00606A46" w:rsidP="00606A46">
      <w:pPr>
        <w:shd w:val="clear" w:color="auto" w:fill="D9EDF7"/>
        <w:spacing w:after="0" w:line="240" w:lineRule="auto"/>
        <w:ind w:hanging="375"/>
        <w:rPr>
          <w:rFonts w:ascii="Roboto" w:eastAsia="Times New Roman" w:hAnsi="Roboto" w:cs="Times New Roman"/>
          <w:color w:val="333333"/>
          <w:sz w:val="21"/>
          <w:szCs w:val="21"/>
          <w:lang w:val="es-EC" w:eastAsia="es-EC"/>
        </w:rPr>
      </w:pPr>
      <w:r w:rsidRPr="00606A46">
        <w:rPr>
          <w:rFonts w:ascii="Roboto" w:eastAsia="Times New Roman" w:hAnsi="Roboto" w:cs="Times New Roman"/>
          <w:color w:val="333333"/>
          <w:sz w:val="21"/>
          <w:szCs w:val="21"/>
          <w:lang w:val="es-EC" w:eastAsia="es-EC"/>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25pt;height:17.25pt" o:ole="">
            <v:imagedata r:id="rId4" o:title=""/>
          </v:shape>
          <w:control r:id="rId5" w:name="DefaultOcxName" w:shapeid="_x0000_i1049"/>
        </w:object>
      </w:r>
      <w:r w:rsidRPr="00606A46">
        <w:rPr>
          <w:rFonts w:ascii="Roboto" w:eastAsia="Times New Roman" w:hAnsi="Roboto" w:cs="Times New Roman"/>
          <w:color w:val="333333"/>
          <w:sz w:val="21"/>
          <w:szCs w:val="21"/>
          <w:lang w:val="es-EC" w:eastAsia="es-EC"/>
        </w:rPr>
        <w:t>a. No, los miembros policiales no son responsables porque actuaron en respuesta a un favor que les pidió Juan. </w:t>
      </w:r>
    </w:p>
    <w:p w:rsidR="00606A46" w:rsidRPr="00606A46" w:rsidRDefault="00606A46" w:rsidP="00606A46">
      <w:pPr>
        <w:shd w:val="clear" w:color="auto" w:fill="D9EDF7"/>
        <w:spacing w:after="0" w:line="240" w:lineRule="auto"/>
        <w:ind w:hanging="375"/>
        <w:rPr>
          <w:rFonts w:ascii="Roboto" w:eastAsia="Times New Roman" w:hAnsi="Roboto" w:cs="Times New Roman"/>
          <w:color w:val="333333"/>
          <w:sz w:val="21"/>
          <w:szCs w:val="21"/>
          <w:lang w:val="es-EC" w:eastAsia="es-EC"/>
        </w:rPr>
      </w:pPr>
      <w:r w:rsidRPr="00606A46">
        <w:rPr>
          <w:rFonts w:ascii="Roboto" w:eastAsia="Times New Roman" w:hAnsi="Roboto" w:cs="Times New Roman"/>
          <w:color w:val="333333"/>
          <w:sz w:val="21"/>
          <w:szCs w:val="21"/>
          <w:lang w:val="es-EC" w:eastAsia="es-EC"/>
        </w:rPr>
        <w:object w:dxaOrig="1440" w:dyaOrig="1440">
          <v:shape id="_x0000_i1048" type="#_x0000_t75" style="width:20.25pt;height:17.25pt" o:ole="">
            <v:imagedata r:id="rId4" o:title=""/>
          </v:shape>
          <w:control r:id="rId6" w:name="DefaultOcxName1" w:shapeid="_x0000_i1048"/>
        </w:object>
      </w:r>
      <w:r w:rsidRPr="00606A46">
        <w:rPr>
          <w:rFonts w:ascii="Roboto" w:eastAsia="Times New Roman" w:hAnsi="Roboto" w:cs="Times New Roman"/>
          <w:color w:val="333333"/>
          <w:sz w:val="21"/>
          <w:szCs w:val="21"/>
          <w:lang w:val="es-EC" w:eastAsia="es-EC"/>
        </w:rPr>
        <w:t>b. No son responsables porque actuaban en cumplimiento de su función de cuidar el orden público.</w:t>
      </w:r>
    </w:p>
    <w:p w:rsidR="00606A46" w:rsidRPr="00606A46" w:rsidRDefault="00606A46" w:rsidP="00606A46">
      <w:pPr>
        <w:shd w:val="clear" w:color="auto" w:fill="D9EDF7"/>
        <w:spacing w:after="0" w:line="240" w:lineRule="auto"/>
        <w:ind w:hanging="375"/>
        <w:rPr>
          <w:rFonts w:ascii="Roboto" w:eastAsia="Times New Roman" w:hAnsi="Roboto" w:cs="Times New Roman"/>
          <w:color w:val="333333"/>
          <w:sz w:val="21"/>
          <w:szCs w:val="21"/>
          <w:lang w:val="es-EC" w:eastAsia="es-EC"/>
        </w:rPr>
      </w:pPr>
      <w:r w:rsidRPr="00606A46">
        <w:rPr>
          <w:rFonts w:ascii="Roboto" w:eastAsia="Times New Roman" w:hAnsi="Roboto" w:cs="Times New Roman"/>
          <w:color w:val="333333"/>
          <w:sz w:val="21"/>
          <w:szCs w:val="21"/>
          <w:lang w:val="es-EC" w:eastAsia="es-EC"/>
        </w:rPr>
        <w:object w:dxaOrig="1440" w:dyaOrig="1440">
          <v:shape id="_x0000_i1047" type="#_x0000_t75" style="width:20.25pt;height:17.25pt" o:ole="">
            <v:imagedata r:id="rId4" o:title=""/>
          </v:shape>
          <w:control r:id="rId7" w:name="DefaultOcxName2" w:shapeid="_x0000_i1047"/>
        </w:object>
      </w:r>
      <w:r w:rsidRPr="00606A46">
        <w:rPr>
          <w:rFonts w:ascii="Roboto" w:eastAsia="Times New Roman" w:hAnsi="Roboto" w:cs="Times New Roman"/>
          <w:color w:val="333333"/>
          <w:sz w:val="21"/>
          <w:szCs w:val="21"/>
          <w:lang w:val="es-EC" w:eastAsia="es-EC"/>
        </w:rPr>
        <w:t>c. Sí, porque son agentes estatales</w:t>
      </w:r>
    </w:p>
    <w:p w:rsidR="00606A46" w:rsidRPr="00606A46" w:rsidRDefault="00606A46" w:rsidP="00606A46">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3738CC" w:rsidRDefault="003738CC" w:rsidP="0027546F">
      <w:pPr>
        <w:jc w:val="both"/>
        <w:rPr>
          <w:b/>
          <w:sz w:val="24"/>
          <w:szCs w:val="24"/>
          <w:lang w:val="es-EC"/>
        </w:rPr>
      </w:pPr>
    </w:p>
    <w:p w:rsidR="003738CC" w:rsidRDefault="003738CC" w:rsidP="0027546F">
      <w:pPr>
        <w:jc w:val="both"/>
        <w:rPr>
          <w:b/>
          <w:sz w:val="24"/>
          <w:szCs w:val="24"/>
          <w:lang w:val="es-EC"/>
        </w:rPr>
      </w:pPr>
    </w:p>
    <w:p w:rsidR="003738CC" w:rsidRDefault="003738CC" w:rsidP="0027546F">
      <w:pPr>
        <w:jc w:val="both"/>
        <w:rPr>
          <w:b/>
          <w:sz w:val="24"/>
          <w:szCs w:val="24"/>
          <w:lang w:val="es-EC"/>
        </w:rPr>
      </w:pPr>
    </w:p>
    <w:p w:rsidR="003738CC" w:rsidRDefault="003738CC" w:rsidP="0027546F">
      <w:pPr>
        <w:jc w:val="both"/>
        <w:rPr>
          <w:b/>
          <w:sz w:val="24"/>
          <w:szCs w:val="24"/>
          <w:lang w:val="es-EC"/>
        </w:rPr>
      </w:pPr>
    </w:p>
    <w:p w:rsidR="003738CC" w:rsidRDefault="003738CC" w:rsidP="0027546F">
      <w:pPr>
        <w:jc w:val="both"/>
        <w:rPr>
          <w:b/>
          <w:sz w:val="24"/>
          <w:szCs w:val="24"/>
          <w:lang w:val="es-EC"/>
        </w:rPr>
      </w:pPr>
    </w:p>
    <w:p w:rsidR="003738CC" w:rsidRDefault="003738CC" w:rsidP="0027546F">
      <w:pPr>
        <w:jc w:val="both"/>
        <w:rPr>
          <w:b/>
          <w:sz w:val="24"/>
          <w:szCs w:val="24"/>
          <w:lang w:val="es-EC"/>
        </w:rPr>
      </w:pPr>
      <w:r>
        <w:rPr>
          <w:b/>
          <w:sz w:val="24"/>
          <w:szCs w:val="24"/>
          <w:lang w:val="es-EC"/>
        </w:rPr>
        <w:lastRenderedPageBreak/>
        <w:t xml:space="preserve">Caso Práctico 3: </w:t>
      </w:r>
    </w:p>
    <w:p w:rsidR="003738CC" w:rsidRPr="003738CC" w:rsidRDefault="003738CC" w:rsidP="003738CC">
      <w:pPr>
        <w:pStyle w:val="NormalWeb"/>
        <w:shd w:val="clear" w:color="auto" w:fill="D9EDF7"/>
        <w:spacing w:before="0" w:beforeAutospacing="0" w:after="120" w:afterAutospacing="0"/>
        <w:jc w:val="both"/>
        <w:rPr>
          <w:rFonts w:ascii="Roboto" w:hAnsi="Roboto"/>
          <w:color w:val="333333"/>
        </w:rPr>
      </w:pPr>
      <w:r w:rsidRPr="003738CC">
        <w:rPr>
          <w:rFonts w:ascii="Roboto" w:hAnsi="Roboto"/>
          <w:color w:val="333333"/>
        </w:rPr>
        <w:t>El Fiscal de Esmeraldas fue sorteado para el conocimiento de una causa sobre la ejecución extrajudicial de Pancho X, por parte de tres miembros de la Policía Nacional. En el marco de la sustanciación del proceso, el fiscal recibió una visita del General Peralta, jefe del destacamento policial en la zona, quien quería saber cómo iba el caso. Durante la visita el oficial le recordó que, gracias a la labor de la Policía, los índices delincuenciales en la zona han disminuido drásticamente, sin importar los medios que sean usados. Después de la visita, el fiscal ha evidenciado una actitud parcializada frente a los hechos que se manifiesta en ciertos comentarios, demoras injustificadas, maltrato a los familiares.</w:t>
      </w:r>
    </w:p>
    <w:p w:rsidR="003738CC" w:rsidRPr="003738CC" w:rsidRDefault="003738CC" w:rsidP="003738CC">
      <w:pPr>
        <w:pStyle w:val="NormalWeb"/>
        <w:shd w:val="clear" w:color="auto" w:fill="D9EDF7"/>
        <w:spacing w:before="0" w:beforeAutospacing="0" w:after="120" w:afterAutospacing="0"/>
        <w:jc w:val="both"/>
        <w:rPr>
          <w:rFonts w:ascii="Roboto" w:hAnsi="Roboto"/>
          <w:color w:val="333333"/>
        </w:rPr>
      </w:pPr>
      <w:r w:rsidRPr="003738CC">
        <w:rPr>
          <w:rFonts w:ascii="Roboto" w:hAnsi="Roboto"/>
          <w:color w:val="333333"/>
        </w:rPr>
        <w:t>Si es que verifica que el Fiscal no actuó de manera imparcial, ¿es posible que se genere la responsabilidad del Estado?</w:t>
      </w:r>
    </w:p>
    <w:p w:rsidR="003738CC" w:rsidRPr="003738CC" w:rsidRDefault="003738CC" w:rsidP="003738CC">
      <w:pPr>
        <w:jc w:val="both"/>
        <w:rPr>
          <w:b/>
          <w:sz w:val="24"/>
          <w:szCs w:val="24"/>
          <w:lang w:val="es-EC"/>
        </w:rPr>
      </w:pPr>
    </w:p>
    <w:p w:rsidR="003738CC" w:rsidRPr="003738CC" w:rsidRDefault="003738CC" w:rsidP="003738CC">
      <w:pPr>
        <w:shd w:val="clear" w:color="auto" w:fill="D9EDF7"/>
        <w:spacing w:after="0" w:line="240" w:lineRule="auto"/>
        <w:rPr>
          <w:rFonts w:ascii="Roboto" w:eastAsia="Times New Roman" w:hAnsi="Roboto" w:cs="Times New Roman"/>
          <w:color w:val="333333"/>
          <w:sz w:val="21"/>
          <w:szCs w:val="21"/>
          <w:lang w:val="es-EC" w:eastAsia="es-EC"/>
        </w:rPr>
      </w:pPr>
      <w:r w:rsidRPr="003738CC">
        <w:rPr>
          <w:rFonts w:ascii="Roboto" w:eastAsia="Times New Roman" w:hAnsi="Roboto" w:cs="Times New Roman"/>
          <w:color w:val="333333"/>
          <w:sz w:val="21"/>
          <w:szCs w:val="21"/>
          <w:lang w:val="es-EC" w:eastAsia="es-EC"/>
        </w:rPr>
        <w:t>Seleccione una:</w:t>
      </w:r>
    </w:p>
    <w:p w:rsidR="003738CC" w:rsidRPr="003738CC" w:rsidRDefault="003738CC" w:rsidP="003738CC">
      <w:pPr>
        <w:shd w:val="clear" w:color="auto" w:fill="D9EDF7"/>
        <w:spacing w:after="0" w:line="240" w:lineRule="auto"/>
        <w:rPr>
          <w:rFonts w:ascii="Roboto" w:eastAsia="Times New Roman" w:hAnsi="Roboto" w:cs="Times New Roman"/>
          <w:color w:val="333333"/>
          <w:sz w:val="21"/>
          <w:szCs w:val="21"/>
          <w:lang w:val="es-EC" w:eastAsia="es-EC"/>
        </w:rPr>
      </w:pPr>
      <w:r w:rsidRPr="003738CC">
        <w:rPr>
          <w:rFonts w:ascii="Roboto" w:eastAsia="Times New Roman" w:hAnsi="Roboto" w:cs="Times New Roman"/>
          <w:color w:val="333333"/>
          <w:sz w:val="21"/>
          <w:szCs w:val="21"/>
          <w:lang w:val="es-EC" w:eastAsia="es-EC"/>
        </w:rPr>
        <w:object w:dxaOrig="1440" w:dyaOrig="1440">
          <v:shape id="_x0000_i1055" type="#_x0000_t75" style="width:20.25pt;height:17.25pt" o:ole="">
            <v:imagedata r:id="rId4" o:title=""/>
          </v:shape>
          <w:control r:id="rId8" w:name="DefaultOcxName3" w:shapeid="_x0000_i1055"/>
        </w:object>
      </w:r>
      <w:r w:rsidRPr="003738CC">
        <w:rPr>
          <w:rFonts w:ascii="Roboto" w:eastAsia="Times New Roman" w:hAnsi="Roboto" w:cs="Times New Roman"/>
          <w:color w:val="333333"/>
          <w:sz w:val="21"/>
          <w:szCs w:val="21"/>
          <w:lang w:val="es-EC" w:eastAsia="es-EC"/>
        </w:rPr>
        <w:t>Verdadero</w:t>
      </w:r>
    </w:p>
    <w:p w:rsidR="003738CC" w:rsidRPr="003738CC" w:rsidRDefault="003738CC" w:rsidP="003738CC">
      <w:pPr>
        <w:shd w:val="clear" w:color="auto" w:fill="D9EDF7"/>
        <w:spacing w:after="0" w:line="240" w:lineRule="auto"/>
        <w:rPr>
          <w:rFonts w:ascii="Roboto" w:eastAsia="Times New Roman" w:hAnsi="Roboto" w:cs="Times New Roman"/>
          <w:color w:val="333333"/>
          <w:sz w:val="21"/>
          <w:szCs w:val="21"/>
          <w:lang w:val="es-EC" w:eastAsia="es-EC"/>
        </w:rPr>
      </w:pPr>
      <w:r w:rsidRPr="003738CC">
        <w:rPr>
          <w:rFonts w:ascii="Roboto" w:eastAsia="Times New Roman" w:hAnsi="Roboto" w:cs="Times New Roman"/>
          <w:color w:val="333333"/>
          <w:sz w:val="21"/>
          <w:szCs w:val="21"/>
          <w:lang w:val="es-EC" w:eastAsia="es-EC"/>
        </w:rPr>
        <w:object w:dxaOrig="1440" w:dyaOrig="1440">
          <v:shape id="_x0000_i1054" type="#_x0000_t75" style="width:20.25pt;height:17.25pt" o:ole="">
            <v:imagedata r:id="rId4" o:title=""/>
          </v:shape>
          <w:control r:id="rId9" w:name="DefaultOcxName11" w:shapeid="_x0000_i1054"/>
        </w:object>
      </w:r>
      <w:r w:rsidRPr="003738CC">
        <w:rPr>
          <w:rFonts w:ascii="Roboto" w:eastAsia="Times New Roman" w:hAnsi="Roboto" w:cs="Times New Roman"/>
          <w:color w:val="333333"/>
          <w:sz w:val="21"/>
          <w:szCs w:val="21"/>
          <w:lang w:val="es-EC" w:eastAsia="es-EC"/>
        </w:rPr>
        <w:t>Falso</w:t>
      </w: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3738CC" w:rsidRDefault="003738CC" w:rsidP="0027546F">
      <w:pPr>
        <w:jc w:val="both"/>
        <w:rPr>
          <w:b/>
          <w:sz w:val="24"/>
          <w:szCs w:val="24"/>
          <w:lang w:val="es-EC"/>
        </w:rPr>
      </w:pPr>
    </w:p>
    <w:p w:rsidR="003738CC" w:rsidRDefault="003738CC" w:rsidP="0027546F">
      <w:pPr>
        <w:jc w:val="both"/>
        <w:rPr>
          <w:b/>
          <w:sz w:val="24"/>
          <w:szCs w:val="24"/>
          <w:lang w:val="es-EC"/>
        </w:rPr>
      </w:pPr>
    </w:p>
    <w:p w:rsidR="006A3901" w:rsidRDefault="006A3901" w:rsidP="0027546F">
      <w:pPr>
        <w:jc w:val="both"/>
        <w:rPr>
          <w:b/>
          <w:sz w:val="24"/>
          <w:szCs w:val="24"/>
          <w:lang w:val="es-EC"/>
        </w:rPr>
      </w:pPr>
      <w:r>
        <w:rPr>
          <w:b/>
          <w:sz w:val="24"/>
          <w:szCs w:val="24"/>
          <w:lang w:val="es-EC"/>
        </w:rPr>
        <w:lastRenderedPageBreak/>
        <w:t>Respuestas:</w:t>
      </w:r>
    </w:p>
    <w:p w:rsidR="006A3901" w:rsidRDefault="006A3901" w:rsidP="0027546F">
      <w:pPr>
        <w:jc w:val="both"/>
        <w:rPr>
          <w:b/>
          <w:sz w:val="24"/>
          <w:szCs w:val="24"/>
          <w:lang w:val="es-EC"/>
        </w:rPr>
      </w:pPr>
      <w:r>
        <w:rPr>
          <w:b/>
          <w:sz w:val="24"/>
          <w:szCs w:val="24"/>
          <w:lang w:val="es-EC"/>
        </w:rPr>
        <w:t xml:space="preserve">Caso 1: </w:t>
      </w:r>
    </w:p>
    <w:p w:rsidR="006A3901" w:rsidRPr="006A3901" w:rsidRDefault="006A3901" w:rsidP="006A3901">
      <w:pPr>
        <w:shd w:val="clear" w:color="auto" w:fill="FCF8E3"/>
        <w:spacing w:after="120" w:line="240" w:lineRule="auto"/>
        <w:jc w:val="both"/>
        <w:rPr>
          <w:rFonts w:ascii="Roboto" w:eastAsia="Times New Roman" w:hAnsi="Roboto" w:cs="Times New Roman"/>
          <w:sz w:val="24"/>
          <w:szCs w:val="24"/>
          <w:lang w:val="es-EC" w:eastAsia="es-EC"/>
        </w:rPr>
      </w:pPr>
      <w:r w:rsidRPr="006A3901">
        <w:rPr>
          <w:rFonts w:ascii="Roboto" w:eastAsia="Times New Roman" w:hAnsi="Roboto" w:cs="Times New Roman"/>
          <w:sz w:val="24"/>
          <w:szCs w:val="24"/>
          <w:lang w:val="es-EC" w:eastAsia="es-EC"/>
        </w:rPr>
        <w:t>En este caso, se violó el deber de garantía en el marco del derecho a la salud de María. Esta obligación requiere que el Estado ordene todo su aparataje para evitar la vulneración de derechos por parte de terceros (no funcionarios/as públicos/as).</w:t>
      </w:r>
    </w:p>
    <w:p w:rsidR="006A3901" w:rsidRPr="006A3901" w:rsidRDefault="006A3901" w:rsidP="006A3901">
      <w:pPr>
        <w:shd w:val="clear" w:color="auto" w:fill="FCF8E3"/>
        <w:spacing w:after="120" w:line="240" w:lineRule="auto"/>
        <w:jc w:val="both"/>
        <w:rPr>
          <w:rFonts w:ascii="Roboto" w:eastAsia="Times New Roman" w:hAnsi="Roboto" w:cs="Times New Roman"/>
          <w:sz w:val="24"/>
          <w:szCs w:val="24"/>
          <w:lang w:val="es-EC" w:eastAsia="es-EC"/>
        </w:rPr>
      </w:pPr>
      <w:r w:rsidRPr="006A3901">
        <w:rPr>
          <w:rFonts w:ascii="Roboto" w:eastAsia="Times New Roman" w:hAnsi="Roboto" w:cs="Times New Roman"/>
          <w:sz w:val="24"/>
          <w:szCs w:val="24"/>
          <w:lang w:val="es-EC" w:eastAsia="es-EC"/>
        </w:rPr>
        <w:t>El deber de respeto exige una abstención por parte del Estado. Se violará el deber de respecto mediante una actuación directa de un o unos agentes estatales. La actuación que culminó con la muerte de María provino de un particular que no es un agente estatal. </w:t>
      </w:r>
    </w:p>
    <w:p w:rsidR="006A3901" w:rsidRDefault="006A3901" w:rsidP="006A3901">
      <w:pPr>
        <w:shd w:val="clear" w:color="auto" w:fill="FCF8E3"/>
        <w:spacing w:after="120" w:line="240" w:lineRule="auto"/>
        <w:jc w:val="both"/>
        <w:rPr>
          <w:rFonts w:ascii="Roboto" w:eastAsia="Times New Roman" w:hAnsi="Roboto" w:cs="Times New Roman"/>
          <w:sz w:val="24"/>
          <w:szCs w:val="24"/>
          <w:lang w:val="es-EC" w:eastAsia="es-EC"/>
        </w:rPr>
      </w:pPr>
      <w:r w:rsidRPr="006A3901">
        <w:rPr>
          <w:rFonts w:ascii="Roboto" w:eastAsia="Times New Roman" w:hAnsi="Roboto" w:cs="Times New Roman"/>
          <w:sz w:val="24"/>
          <w:szCs w:val="24"/>
          <w:lang w:val="es-EC" w:eastAsia="es-EC"/>
        </w:rPr>
        <w:t>La respuesta correcta es 'Falso'</w:t>
      </w:r>
    </w:p>
    <w:p w:rsidR="006A3901" w:rsidRDefault="006A3901" w:rsidP="006A3901">
      <w:pPr>
        <w:shd w:val="clear" w:color="auto" w:fill="FCF8E3"/>
        <w:spacing w:after="120" w:line="240" w:lineRule="auto"/>
        <w:jc w:val="both"/>
        <w:rPr>
          <w:rFonts w:ascii="Roboto" w:eastAsia="Times New Roman" w:hAnsi="Roboto" w:cs="Times New Roman"/>
          <w:sz w:val="24"/>
          <w:szCs w:val="24"/>
          <w:lang w:val="es-EC" w:eastAsia="es-EC"/>
        </w:rPr>
      </w:pPr>
    </w:p>
    <w:p w:rsidR="006A3901" w:rsidRDefault="006A3901" w:rsidP="006A3901">
      <w:pPr>
        <w:jc w:val="both"/>
        <w:rPr>
          <w:b/>
          <w:sz w:val="24"/>
          <w:szCs w:val="24"/>
          <w:lang w:val="es-EC"/>
        </w:rPr>
      </w:pPr>
      <w:r>
        <w:rPr>
          <w:b/>
          <w:sz w:val="24"/>
          <w:szCs w:val="24"/>
          <w:lang w:val="es-EC"/>
        </w:rPr>
        <w:t xml:space="preserve">Caso 2: </w:t>
      </w:r>
    </w:p>
    <w:p w:rsidR="003738CC" w:rsidRPr="003738CC" w:rsidRDefault="003738CC" w:rsidP="003738CC">
      <w:pPr>
        <w:shd w:val="clear" w:color="auto" w:fill="FCF8E3"/>
        <w:spacing w:after="120" w:line="240" w:lineRule="auto"/>
        <w:jc w:val="both"/>
        <w:rPr>
          <w:rFonts w:ascii="Roboto" w:eastAsia="Times New Roman" w:hAnsi="Roboto" w:cs="Times New Roman"/>
          <w:sz w:val="24"/>
          <w:szCs w:val="24"/>
          <w:lang w:val="es-EC" w:eastAsia="es-EC"/>
        </w:rPr>
      </w:pPr>
      <w:r w:rsidRPr="003738CC">
        <w:rPr>
          <w:rFonts w:ascii="Roboto" w:eastAsia="Times New Roman" w:hAnsi="Roboto" w:cs="Times New Roman"/>
          <w:sz w:val="24"/>
          <w:szCs w:val="24"/>
          <w:lang w:val="es-EC" w:eastAsia="es-EC"/>
        </w:rPr>
        <w:t>La respuesta correcta es: Si, porque son agentes estatales</w:t>
      </w:r>
    </w:p>
    <w:p w:rsidR="003738CC" w:rsidRDefault="003738CC" w:rsidP="0027546F">
      <w:pPr>
        <w:jc w:val="both"/>
        <w:rPr>
          <w:b/>
          <w:sz w:val="24"/>
          <w:szCs w:val="24"/>
          <w:lang w:val="es-EC"/>
        </w:rPr>
      </w:pPr>
    </w:p>
    <w:p w:rsidR="003738CC" w:rsidRDefault="003738CC" w:rsidP="0027546F">
      <w:pPr>
        <w:jc w:val="both"/>
        <w:rPr>
          <w:b/>
          <w:sz w:val="24"/>
          <w:szCs w:val="24"/>
          <w:lang w:val="es-EC"/>
        </w:rPr>
      </w:pPr>
      <w:r>
        <w:rPr>
          <w:b/>
          <w:sz w:val="24"/>
          <w:szCs w:val="24"/>
          <w:lang w:val="es-EC"/>
        </w:rPr>
        <w:t xml:space="preserve">Caso 3: </w:t>
      </w:r>
    </w:p>
    <w:p w:rsidR="003738CC" w:rsidRPr="003738CC" w:rsidRDefault="003738CC" w:rsidP="003738CC">
      <w:pPr>
        <w:shd w:val="clear" w:color="auto" w:fill="FCF8E3"/>
        <w:spacing w:after="120" w:line="240" w:lineRule="auto"/>
        <w:jc w:val="both"/>
        <w:rPr>
          <w:rFonts w:ascii="Roboto" w:eastAsia="Times New Roman" w:hAnsi="Roboto" w:cs="Times New Roman"/>
          <w:sz w:val="24"/>
          <w:szCs w:val="24"/>
          <w:lang w:val="es-EC" w:eastAsia="es-EC"/>
        </w:rPr>
      </w:pPr>
      <w:r w:rsidRPr="003738CC">
        <w:rPr>
          <w:rFonts w:ascii="Roboto" w:eastAsia="Times New Roman" w:hAnsi="Roboto" w:cs="Times New Roman"/>
          <w:sz w:val="24"/>
          <w:szCs w:val="24"/>
          <w:lang w:val="es-EC" w:eastAsia="es-EC"/>
        </w:rPr>
        <w:t>El Estado es una entidad única frente a las obligaciones en materia de derechos humanos. Es irrelevante el rol que desempeñe el funcionario/as público/a dentro de la organización del aparataje estatal. </w:t>
      </w:r>
    </w:p>
    <w:p w:rsidR="003738CC" w:rsidRPr="003738CC" w:rsidRDefault="003738CC" w:rsidP="003738CC">
      <w:pPr>
        <w:shd w:val="clear" w:color="auto" w:fill="FCF8E3"/>
        <w:spacing w:after="120" w:line="240" w:lineRule="auto"/>
        <w:jc w:val="both"/>
        <w:rPr>
          <w:rFonts w:ascii="Roboto" w:eastAsia="Times New Roman" w:hAnsi="Roboto" w:cs="Times New Roman"/>
          <w:sz w:val="24"/>
          <w:szCs w:val="24"/>
          <w:lang w:val="es-EC" w:eastAsia="es-EC"/>
        </w:rPr>
      </w:pPr>
      <w:r w:rsidRPr="003738CC">
        <w:rPr>
          <w:rFonts w:ascii="Roboto" w:eastAsia="Times New Roman" w:hAnsi="Roboto" w:cs="Times New Roman"/>
          <w:sz w:val="24"/>
          <w:szCs w:val="24"/>
          <w:lang w:val="es-EC" w:eastAsia="es-EC"/>
        </w:rPr>
        <w:t>La respuesta correcta es 'Verdadero'</w:t>
      </w:r>
    </w:p>
    <w:p w:rsidR="003738CC" w:rsidRPr="006A3901" w:rsidRDefault="003738CC"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Default="006A3901" w:rsidP="0027546F">
      <w:pPr>
        <w:jc w:val="both"/>
        <w:rPr>
          <w:b/>
          <w:sz w:val="24"/>
          <w:szCs w:val="24"/>
          <w:lang w:val="es-EC"/>
        </w:rPr>
      </w:pPr>
    </w:p>
    <w:p w:rsidR="006A3901" w:rsidRPr="0027546F" w:rsidRDefault="006A3901" w:rsidP="0027546F">
      <w:pPr>
        <w:jc w:val="both"/>
        <w:rPr>
          <w:b/>
          <w:sz w:val="24"/>
          <w:szCs w:val="24"/>
          <w:lang w:val="es-EC"/>
        </w:rPr>
      </w:pPr>
    </w:p>
    <w:sectPr w:rsidR="006A3901" w:rsidRPr="0027546F" w:rsidSect="00B77B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3938"/>
    <w:rsid w:val="0027546F"/>
    <w:rsid w:val="003738CC"/>
    <w:rsid w:val="00606A46"/>
    <w:rsid w:val="006A3901"/>
    <w:rsid w:val="007F219D"/>
    <w:rsid w:val="00A01834"/>
    <w:rsid w:val="00B77BC7"/>
    <w:rsid w:val="00EB393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C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546F"/>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r="http://schemas.openxmlformats.org/officeDocument/2006/relationships" xmlns:w="http://schemas.openxmlformats.org/wordprocessingml/2006/main">
  <w:divs>
    <w:div w:id="73280048">
      <w:bodyDiv w:val="1"/>
      <w:marLeft w:val="0"/>
      <w:marRight w:val="0"/>
      <w:marTop w:val="0"/>
      <w:marBottom w:val="0"/>
      <w:divBdr>
        <w:top w:val="none" w:sz="0" w:space="0" w:color="auto"/>
        <w:left w:val="none" w:sz="0" w:space="0" w:color="auto"/>
        <w:bottom w:val="none" w:sz="0" w:space="0" w:color="auto"/>
        <w:right w:val="none" w:sz="0" w:space="0" w:color="auto"/>
      </w:divBdr>
      <w:divsChild>
        <w:div w:id="275723279">
          <w:marLeft w:val="0"/>
          <w:marRight w:val="0"/>
          <w:marTop w:val="0"/>
          <w:marBottom w:val="120"/>
          <w:divBdr>
            <w:top w:val="none" w:sz="0" w:space="0" w:color="auto"/>
            <w:left w:val="none" w:sz="0" w:space="0" w:color="auto"/>
            <w:bottom w:val="none" w:sz="0" w:space="0" w:color="auto"/>
            <w:right w:val="none" w:sz="0" w:space="0" w:color="auto"/>
          </w:divBdr>
        </w:div>
        <w:div w:id="779031096">
          <w:marLeft w:val="0"/>
          <w:marRight w:val="0"/>
          <w:marTop w:val="0"/>
          <w:marBottom w:val="120"/>
          <w:divBdr>
            <w:top w:val="none" w:sz="0" w:space="0" w:color="auto"/>
            <w:left w:val="none" w:sz="0" w:space="0" w:color="auto"/>
            <w:bottom w:val="none" w:sz="0" w:space="0" w:color="auto"/>
            <w:right w:val="none" w:sz="0" w:space="0" w:color="auto"/>
          </w:divBdr>
        </w:div>
      </w:divsChild>
    </w:div>
    <w:div w:id="551306546">
      <w:bodyDiv w:val="1"/>
      <w:marLeft w:val="0"/>
      <w:marRight w:val="0"/>
      <w:marTop w:val="0"/>
      <w:marBottom w:val="0"/>
      <w:divBdr>
        <w:top w:val="none" w:sz="0" w:space="0" w:color="auto"/>
        <w:left w:val="none" w:sz="0" w:space="0" w:color="auto"/>
        <w:bottom w:val="none" w:sz="0" w:space="0" w:color="auto"/>
        <w:right w:val="none" w:sz="0" w:space="0" w:color="auto"/>
      </w:divBdr>
      <w:divsChild>
        <w:div w:id="240990227">
          <w:marLeft w:val="0"/>
          <w:marRight w:val="0"/>
          <w:marTop w:val="0"/>
          <w:marBottom w:val="0"/>
          <w:divBdr>
            <w:top w:val="none" w:sz="0" w:space="0" w:color="auto"/>
            <w:left w:val="none" w:sz="0" w:space="0" w:color="auto"/>
            <w:bottom w:val="none" w:sz="0" w:space="0" w:color="auto"/>
            <w:right w:val="none" w:sz="0" w:space="0" w:color="auto"/>
          </w:divBdr>
        </w:div>
        <w:div w:id="986209514">
          <w:marLeft w:val="0"/>
          <w:marRight w:val="0"/>
          <w:marTop w:val="0"/>
          <w:marBottom w:val="0"/>
          <w:divBdr>
            <w:top w:val="none" w:sz="0" w:space="0" w:color="auto"/>
            <w:left w:val="none" w:sz="0" w:space="0" w:color="auto"/>
            <w:bottom w:val="none" w:sz="0" w:space="0" w:color="auto"/>
            <w:right w:val="none" w:sz="0" w:space="0" w:color="auto"/>
          </w:divBdr>
        </w:div>
      </w:divsChild>
    </w:div>
    <w:div w:id="614872645">
      <w:bodyDiv w:val="1"/>
      <w:marLeft w:val="0"/>
      <w:marRight w:val="0"/>
      <w:marTop w:val="0"/>
      <w:marBottom w:val="0"/>
      <w:divBdr>
        <w:top w:val="none" w:sz="0" w:space="0" w:color="auto"/>
        <w:left w:val="none" w:sz="0" w:space="0" w:color="auto"/>
        <w:bottom w:val="none" w:sz="0" w:space="0" w:color="auto"/>
        <w:right w:val="none" w:sz="0" w:space="0" w:color="auto"/>
      </w:divBdr>
      <w:divsChild>
        <w:div w:id="596712091">
          <w:marLeft w:val="0"/>
          <w:marRight w:val="0"/>
          <w:marTop w:val="0"/>
          <w:marBottom w:val="120"/>
          <w:divBdr>
            <w:top w:val="none" w:sz="0" w:space="0" w:color="auto"/>
            <w:left w:val="none" w:sz="0" w:space="0" w:color="auto"/>
            <w:bottom w:val="none" w:sz="0" w:space="0" w:color="auto"/>
            <w:right w:val="none" w:sz="0" w:space="0" w:color="auto"/>
          </w:divBdr>
        </w:div>
        <w:div w:id="1041830578">
          <w:marLeft w:val="0"/>
          <w:marRight w:val="0"/>
          <w:marTop w:val="0"/>
          <w:marBottom w:val="120"/>
          <w:divBdr>
            <w:top w:val="none" w:sz="0" w:space="0" w:color="auto"/>
            <w:left w:val="none" w:sz="0" w:space="0" w:color="auto"/>
            <w:bottom w:val="none" w:sz="0" w:space="0" w:color="auto"/>
            <w:right w:val="none" w:sz="0" w:space="0" w:color="auto"/>
          </w:divBdr>
        </w:div>
        <w:div w:id="1401782252">
          <w:marLeft w:val="0"/>
          <w:marRight w:val="0"/>
          <w:marTop w:val="0"/>
          <w:marBottom w:val="120"/>
          <w:divBdr>
            <w:top w:val="none" w:sz="0" w:space="0" w:color="auto"/>
            <w:left w:val="none" w:sz="0" w:space="0" w:color="auto"/>
            <w:bottom w:val="none" w:sz="0" w:space="0" w:color="auto"/>
            <w:right w:val="none" w:sz="0" w:space="0" w:color="auto"/>
          </w:divBdr>
        </w:div>
      </w:divsChild>
    </w:div>
    <w:div w:id="773600224">
      <w:bodyDiv w:val="1"/>
      <w:marLeft w:val="0"/>
      <w:marRight w:val="0"/>
      <w:marTop w:val="0"/>
      <w:marBottom w:val="0"/>
      <w:divBdr>
        <w:top w:val="none" w:sz="0" w:space="0" w:color="auto"/>
        <w:left w:val="none" w:sz="0" w:space="0" w:color="auto"/>
        <w:bottom w:val="none" w:sz="0" w:space="0" w:color="auto"/>
        <w:right w:val="none" w:sz="0" w:space="0" w:color="auto"/>
      </w:divBdr>
    </w:div>
    <w:div w:id="985667139">
      <w:bodyDiv w:val="1"/>
      <w:marLeft w:val="0"/>
      <w:marRight w:val="0"/>
      <w:marTop w:val="0"/>
      <w:marBottom w:val="0"/>
      <w:divBdr>
        <w:top w:val="none" w:sz="0" w:space="0" w:color="auto"/>
        <w:left w:val="none" w:sz="0" w:space="0" w:color="auto"/>
        <w:bottom w:val="none" w:sz="0" w:space="0" w:color="auto"/>
        <w:right w:val="none" w:sz="0" w:space="0" w:color="auto"/>
      </w:divBdr>
      <w:divsChild>
        <w:div w:id="658925835">
          <w:marLeft w:val="0"/>
          <w:marRight w:val="0"/>
          <w:marTop w:val="0"/>
          <w:marBottom w:val="0"/>
          <w:divBdr>
            <w:top w:val="none" w:sz="0" w:space="0" w:color="auto"/>
            <w:left w:val="none" w:sz="0" w:space="0" w:color="auto"/>
            <w:bottom w:val="none" w:sz="0" w:space="0" w:color="auto"/>
            <w:right w:val="none" w:sz="0" w:space="0" w:color="auto"/>
          </w:divBdr>
        </w:div>
        <w:div w:id="1711953514">
          <w:marLeft w:val="0"/>
          <w:marRight w:val="0"/>
          <w:marTop w:val="0"/>
          <w:marBottom w:val="0"/>
          <w:divBdr>
            <w:top w:val="none" w:sz="0" w:space="0" w:color="auto"/>
            <w:left w:val="none" w:sz="0" w:space="0" w:color="auto"/>
            <w:bottom w:val="none" w:sz="0" w:space="0" w:color="auto"/>
            <w:right w:val="none" w:sz="0" w:space="0" w:color="auto"/>
          </w:divBdr>
        </w:div>
        <w:div w:id="1245263560">
          <w:marLeft w:val="0"/>
          <w:marRight w:val="0"/>
          <w:marTop w:val="0"/>
          <w:marBottom w:val="0"/>
          <w:divBdr>
            <w:top w:val="none" w:sz="0" w:space="0" w:color="auto"/>
            <w:left w:val="none" w:sz="0" w:space="0" w:color="auto"/>
            <w:bottom w:val="none" w:sz="0" w:space="0" w:color="auto"/>
            <w:right w:val="none" w:sz="0" w:space="0" w:color="auto"/>
          </w:divBdr>
        </w:div>
      </w:divsChild>
    </w:div>
    <w:div w:id="1116025129">
      <w:bodyDiv w:val="1"/>
      <w:marLeft w:val="0"/>
      <w:marRight w:val="0"/>
      <w:marTop w:val="0"/>
      <w:marBottom w:val="0"/>
      <w:divBdr>
        <w:top w:val="none" w:sz="0" w:space="0" w:color="auto"/>
        <w:left w:val="none" w:sz="0" w:space="0" w:color="auto"/>
        <w:bottom w:val="none" w:sz="0" w:space="0" w:color="auto"/>
        <w:right w:val="none" w:sz="0" w:space="0" w:color="auto"/>
      </w:divBdr>
      <w:divsChild>
        <w:div w:id="1332638720">
          <w:marLeft w:val="0"/>
          <w:marRight w:val="0"/>
          <w:marTop w:val="0"/>
          <w:marBottom w:val="120"/>
          <w:divBdr>
            <w:top w:val="none" w:sz="0" w:space="0" w:color="auto"/>
            <w:left w:val="none" w:sz="0" w:space="0" w:color="auto"/>
            <w:bottom w:val="none" w:sz="0" w:space="0" w:color="auto"/>
            <w:right w:val="none" w:sz="0" w:space="0" w:color="auto"/>
          </w:divBdr>
        </w:div>
        <w:div w:id="1096096945">
          <w:marLeft w:val="0"/>
          <w:marRight w:val="0"/>
          <w:marTop w:val="0"/>
          <w:marBottom w:val="120"/>
          <w:divBdr>
            <w:top w:val="none" w:sz="0" w:space="0" w:color="auto"/>
            <w:left w:val="none" w:sz="0" w:space="0" w:color="auto"/>
            <w:bottom w:val="none" w:sz="0" w:space="0" w:color="auto"/>
            <w:right w:val="none" w:sz="0" w:space="0" w:color="auto"/>
          </w:divBdr>
        </w:div>
      </w:divsChild>
    </w:div>
    <w:div w:id="1310596727">
      <w:bodyDiv w:val="1"/>
      <w:marLeft w:val="0"/>
      <w:marRight w:val="0"/>
      <w:marTop w:val="0"/>
      <w:marBottom w:val="0"/>
      <w:divBdr>
        <w:top w:val="none" w:sz="0" w:space="0" w:color="auto"/>
        <w:left w:val="none" w:sz="0" w:space="0" w:color="auto"/>
        <w:bottom w:val="none" w:sz="0" w:space="0" w:color="auto"/>
        <w:right w:val="none" w:sz="0" w:space="0" w:color="auto"/>
      </w:divBdr>
    </w:div>
    <w:div w:id="1761028881">
      <w:bodyDiv w:val="1"/>
      <w:marLeft w:val="0"/>
      <w:marRight w:val="0"/>
      <w:marTop w:val="0"/>
      <w:marBottom w:val="0"/>
      <w:divBdr>
        <w:top w:val="none" w:sz="0" w:space="0" w:color="auto"/>
        <w:left w:val="none" w:sz="0" w:space="0" w:color="auto"/>
        <w:bottom w:val="none" w:sz="0" w:space="0" w:color="auto"/>
        <w:right w:val="none" w:sz="0" w:space="0" w:color="auto"/>
      </w:divBdr>
    </w:div>
    <w:div w:id="1851412859">
      <w:bodyDiv w:val="1"/>
      <w:marLeft w:val="0"/>
      <w:marRight w:val="0"/>
      <w:marTop w:val="0"/>
      <w:marBottom w:val="0"/>
      <w:divBdr>
        <w:top w:val="none" w:sz="0" w:space="0" w:color="auto"/>
        <w:left w:val="none" w:sz="0" w:space="0" w:color="auto"/>
        <w:bottom w:val="none" w:sz="0" w:space="0" w:color="auto"/>
        <w:right w:val="none" w:sz="0" w:space="0" w:color="auto"/>
      </w:divBdr>
      <w:divsChild>
        <w:div w:id="726682999">
          <w:marLeft w:val="0"/>
          <w:marRight w:val="0"/>
          <w:marTop w:val="0"/>
          <w:marBottom w:val="0"/>
          <w:divBdr>
            <w:top w:val="none" w:sz="0" w:space="0" w:color="auto"/>
            <w:left w:val="none" w:sz="0" w:space="0" w:color="auto"/>
            <w:bottom w:val="none" w:sz="0" w:space="0" w:color="auto"/>
            <w:right w:val="none" w:sz="0" w:space="0" w:color="auto"/>
          </w:divBdr>
        </w:div>
        <w:div w:id="179555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742</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Asiri</dc:creator>
  <cp:lastModifiedBy>moniKa Asiri</cp:lastModifiedBy>
  <cp:revision>5</cp:revision>
  <dcterms:created xsi:type="dcterms:W3CDTF">2017-12-05T04:33:00Z</dcterms:created>
  <dcterms:modified xsi:type="dcterms:W3CDTF">2017-12-05T04:50:00Z</dcterms:modified>
</cp:coreProperties>
</file>