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84C2D" w14:textId="40F80E50" w:rsidR="008E2C42" w:rsidRPr="001E3507" w:rsidRDefault="00057C16" w:rsidP="00515B1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</w:t>
      </w:r>
      <w:bookmarkStart w:id="0" w:name="_GoBack"/>
      <w:bookmarkEnd w:id="0"/>
      <w:r>
        <w:rPr>
          <w:rFonts w:asciiTheme="majorHAnsi" w:hAnsiTheme="majorHAnsi" w:cstheme="majorHAnsi"/>
          <w:b/>
        </w:rPr>
        <w:t>echa:</w:t>
      </w:r>
      <w:r w:rsidR="00A04A56">
        <w:rPr>
          <w:rFonts w:asciiTheme="majorHAnsi" w:hAnsiTheme="majorHAnsi" w:cstheme="majorHAnsi"/>
          <w:b/>
        </w:rPr>
        <w:t xml:space="preserve"> ____________________________</w:t>
      </w:r>
      <w:r>
        <w:rPr>
          <w:rFonts w:asciiTheme="majorHAnsi" w:hAnsiTheme="majorHAnsi" w:cstheme="majorHAnsi"/>
          <w:b/>
        </w:rPr>
        <w:t>______ Lugar: _____</w:t>
      </w:r>
      <w:r w:rsidR="00A04A56">
        <w:rPr>
          <w:rFonts w:asciiTheme="majorHAnsi" w:hAnsiTheme="majorHAnsi" w:cstheme="majorHAnsi"/>
          <w:b/>
        </w:rPr>
        <w:t>_____</w:t>
      </w:r>
      <w:r>
        <w:rPr>
          <w:rFonts w:asciiTheme="majorHAnsi" w:hAnsiTheme="majorHAnsi" w:cstheme="majorHAnsi"/>
          <w:b/>
        </w:rPr>
        <w:t>______________________</w:t>
      </w:r>
    </w:p>
    <w:p w14:paraId="3F2F0A4D" w14:textId="77777777" w:rsidR="000A40D8" w:rsidRPr="001E3507" w:rsidRDefault="000A40D8">
      <w:pPr>
        <w:rPr>
          <w:rFonts w:asciiTheme="majorHAnsi" w:hAnsiTheme="majorHAnsi" w:cstheme="majorHAnsi"/>
        </w:rPr>
      </w:pPr>
    </w:p>
    <w:p w14:paraId="60A5C9A8" w14:textId="5D3C7D42" w:rsidR="00D9173C" w:rsidRPr="001E3507" w:rsidRDefault="00057C1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Lea cada una de las siguientes afirmaciones y marque una de las 3 casillas al frente </w:t>
      </w:r>
      <w:r w:rsidR="00792ECE" w:rsidRPr="001E3507">
        <w:rPr>
          <w:rFonts w:asciiTheme="majorHAnsi" w:hAnsiTheme="majorHAnsi" w:cstheme="majorHAnsi"/>
        </w:rPr>
        <w:t xml:space="preserve">según </w:t>
      </w:r>
      <w:r>
        <w:rPr>
          <w:rFonts w:asciiTheme="majorHAnsi" w:hAnsiTheme="majorHAnsi" w:cstheme="majorHAnsi"/>
        </w:rPr>
        <w:t>usted esté: totalmente de acuerdo, parcialmente de acuerdo, en desacuerdo</w:t>
      </w:r>
      <w:r w:rsidR="00792ECE" w:rsidRPr="001E3507">
        <w:rPr>
          <w:rFonts w:asciiTheme="majorHAnsi" w:hAnsiTheme="majorHAnsi" w:cstheme="majorHAnsi"/>
        </w:rPr>
        <w:t>.</w:t>
      </w:r>
    </w:p>
    <w:p w14:paraId="0AAB0F68" w14:textId="77777777" w:rsidR="000A40D8" w:rsidRDefault="000A40D8">
      <w:pPr>
        <w:rPr>
          <w:rFonts w:asciiTheme="majorHAnsi" w:hAnsiTheme="majorHAnsi"/>
        </w:rPr>
      </w:pPr>
    </w:p>
    <w:tbl>
      <w:tblPr>
        <w:tblW w:w="1005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5"/>
        <w:gridCol w:w="1417"/>
        <w:gridCol w:w="1560"/>
        <w:gridCol w:w="1417"/>
      </w:tblGrid>
      <w:tr w:rsidR="00921C01" w:rsidRPr="00100046" w14:paraId="0D1B3F0E" w14:textId="77777777" w:rsidTr="00057C16">
        <w:trPr>
          <w:trHeight w:val="600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18797D" w14:textId="77777777" w:rsidR="00921C01" w:rsidRPr="00100046" w:rsidRDefault="00921C01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Preguntas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F98A53" w14:textId="77777777" w:rsidR="00921C01" w:rsidRPr="00100046" w:rsidRDefault="00921C01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Totalmente de acuerdo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3C6ACC" w14:textId="77777777" w:rsidR="00921C01" w:rsidRPr="00100046" w:rsidRDefault="00921C01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Parcialmente de acuerdo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D9C305" w14:textId="77777777" w:rsidR="00921C01" w:rsidRPr="00100046" w:rsidRDefault="00921C01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En desacuerdo</w:t>
            </w:r>
          </w:p>
        </w:tc>
      </w:tr>
      <w:tr w:rsidR="00921C01" w:rsidRPr="00100046" w14:paraId="283D9C79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451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1. Cuando decimos hombre, nos referimos a toda la humanidad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52A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48A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F194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65CBCDAD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A266" w14:textId="1554865E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2. 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Las mujeres son mejores para la crianza de los hijos.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819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FE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3FC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6F0BE10E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B99" w14:textId="2850DC3B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3. 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trapos sucios se lavan en casa.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00D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42AE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CA46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75DBABE2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938" w14:textId="5EDE24FA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4. 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Una persona maltratada se convierte en un adulto maltratador.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58CE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D145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1669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1394637A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31E" w14:textId="183559C0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5.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La violencia intrafamiliar se da en personas con menor nivel educativo</w:t>
            </w:r>
            <w:r w:rsidR="005230A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y económico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CAC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3D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EC71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2441DBD0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A2E" w14:textId="75DEFAD5" w:rsidR="00921C01" w:rsidRPr="00100046" w:rsidRDefault="00921C01" w:rsidP="005230A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6. 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Con frecuencia, cuando las mujeres dicen</w:t>
            </w:r>
            <w:r w:rsidR="005230A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NO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quieren decir que</w:t>
            </w:r>
            <w:r w:rsidR="005230A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SI</w:t>
            </w:r>
            <w:r w:rsidR="00727C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CA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99F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244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76A0078E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DA0" w14:textId="376C432F" w:rsidR="00921C01" w:rsidRPr="00100046" w:rsidRDefault="00921C01" w:rsidP="00D6349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7. </w:t>
            </w:r>
            <w:r w:rsidR="00D63499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La homosexualidad es una opción y se puede curar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C6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DF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C0C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54218F65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290" w14:textId="626324B8" w:rsidR="00921C01" w:rsidRPr="00100046" w:rsidRDefault="00921C01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8. </w:t>
            </w:r>
            <w:r w:rsidR="00D63499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La violencia en la pareja se soluciona con el diálogo.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C172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F1E1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8CE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456D78CE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97F" w14:textId="1BF7F5AE" w:rsidR="00921C01" w:rsidRPr="00100046" w:rsidRDefault="00921C01" w:rsidP="00D6349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9. </w:t>
            </w:r>
            <w:r w:rsidR="00D63499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La violencia de género es una pérdida momentánea de control.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4E1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0A1D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43A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7643454F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878" w14:textId="22518E7A" w:rsidR="00921C01" w:rsidRPr="00100046" w:rsidRDefault="00921C01" w:rsidP="00D6349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10. Hay niñas y niños que provocan el abuso porque seducen al adulto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112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256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8C11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18FF2300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F70" w14:textId="0A974B6D" w:rsidR="00921C01" w:rsidRPr="00100046" w:rsidRDefault="00921C01" w:rsidP="00D6349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11. </w:t>
            </w:r>
            <w:r w:rsidR="00D63499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maltratadores son personas que tienen problemas con el alcohol o con la drogas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895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2E5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7F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31D32237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02C" w14:textId="5561D77E" w:rsidR="00921C01" w:rsidRPr="00100046" w:rsidRDefault="00921C01" w:rsidP="008950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12. </w:t>
            </w:r>
            <w:r w:rsidR="008950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padres que maltratan a sus hijos lo hacen porque quieren lo mejor para ellos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229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85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6F78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40D71667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6BC" w14:textId="17032E87" w:rsidR="00921C01" w:rsidRPr="00100046" w:rsidRDefault="00921C01" w:rsidP="008950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13. </w:t>
            </w:r>
            <w:r w:rsidR="004C516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Hay mujeres que provocan </w:t>
            </w:r>
            <w:r w:rsidR="008950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la violencia </w:t>
            </w:r>
            <w:r w:rsidR="00100046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porque</w:t>
            </w:r>
            <w:r w:rsidR="004C516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les gusta que les peguen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A19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CF0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6C4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5BF72202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829" w14:textId="09BB0FAA" w:rsidR="00921C01" w:rsidRPr="00100046" w:rsidRDefault="00921C01" w:rsidP="004C51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14.</w:t>
            </w:r>
            <w:r w:rsidR="004C516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Sólo hay abuso sexual cuando se usa la fuerza física.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F19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063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F252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002AE5B0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7FC" w14:textId="2D646219" w:rsidR="00921C01" w:rsidRPr="00100046" w:rsidRDefault="00921C01" w:rsidP="008950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15.</w:t>
            </w:r>
            <w:r w:rsidR="004C516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r w:rsidR="008950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niños y las niñas que viven con padres homosexuales tienen problemas de identidad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F8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EE5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0A82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5B7FD302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6DB" w14:textId="11CC2AF1" w:rsidR="00921C01" w:rsidRPr="00100046" w:rsidRDefault="00921C01" w:rsidP="00082FC6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16. </w:t>
            </w:r>
            <w:r w:rsidR="00895077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Hay mujeres que con su forma de vestir se exponen a la violencia sexual.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F96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B644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848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63B88E41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E0D" w14:textId="472566D8" w:rsidR="00921C01" w:rsidRPr="00100046" w:rsidRDefault="00921C01" w:rsidP="00082FC6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17. </w:t>
            </w:r>
            <w:r w:rsidR="00082FC6" w:rsidRPr="00100046">
              <w:rPr>
                <w:rFonts w:asciiTheme="majorHAnsi" w:hAnsiTheme="majorHAnsi" w:cstheme="majorHAnsi"/>
                <w:bCs/>
                <w:sz w:val="22"/>
                <w:szCs w:val="22"/>
              </w:rPr>
              <w:t>Los niños y adolescentes a menudo fantasean o inventan historias cuando dicen que han sido víctimas de abusos sexuales.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68E6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0A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740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06058512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FA9" w14:textId="295198FA" w:rsidR="00921C01" w:rsidRPr="00100046" w:rsidRDefault="00921C01" w:rsidP="00082FC6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18. </w:t>
            </w:r>
            <w:r w:rsidR="0095752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Las muestras de afecto entre parejas del mismo sexo se deben mantener exclusivamente en la privacidad de su casa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0D63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6462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E023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2E2E7DD8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BAA" w14:textId="1D5A87EB" w:rsidR="00921C01" w:rsidRPr="00100046" w:rsidRDefault="00921C01" w:rsidP="0095752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19. </w:t>
            </w:r>
            <w:r w:rsidR="0095752A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Solo se considera abuso sexual cuando hay penetración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E1B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D83C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5B40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21C01" w:rsidRPr="00100046" w14:paraId="2F1F971B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7E8" w14:textId="3F81B6BB" w:rsidR="00921C0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20.</w:t>
            </w:r>
            <w:r w:rsidR="00921C01"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Machismo es igual que feminismo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DF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567" w14:textId="77777777" w:rsidR="00921C01" w:rsidRPr="00100046" w:rsidRDefault="00921C0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652E30" w:rsidRPr="00100046" w14:paraId="054C29E8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359" w14:textId="6E4BEAD0" w:rsidR="003C13E1" w:rsidRPr="003C13E1" w:rsidRDefault="003C13E1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21.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Si ha ocurrido sólo una vez, no ocurrirá más </w:t>
            </w:r>
          </w:p>
          <w:p w14:paraId="4ADF8460" w14:textId="77777777" w:rsidR="00652E30" w:rsidRPr="003C13E1" w:rsidRDefault="00652E30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37AE" w14:textId="77777777" w:rsidR="00652E30" w:rsidRPr="00100046" w:rsidRDefault="00652E30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0220" w14:textId="77777777" w:rsidR="00652E30" w:rsidRPr="00100046" w:rsidRDefault="00652E30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5F78" w14:textId="77777777" w:rsidR="00652E30" w:rsidRPr="00100046" w:rsidRDefault="00652E30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652E30" w:rsidRPr="00100046" w14:paraId="005D165F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4787" w14:textId="717C2751" w:rsidR="003C13E1" w:rsidRPr="003C13E1" w:rsidRDefault="003C13E1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lastRenderedPageBreak/>
              <w:t xml:space="preserve">22.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Sólo cierto tipos de hombres abusan de sus parejas </w:t>
            </w:r>
          </w:p>
          <w:p w14:paraId="55F05C4E" w14:textId="77777777" w:rsidR="00652E30" w:rsidRPr="003C13E1" w:rsidRDefault="00652E30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10EE" w14:textId="77777777" w:rsidR="00652E30" w:rsidRPr="00100046" w:rsidRDefault="00652E30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1FDA" w14:textId="77777777" w:rsidR="00652E30" w:rsidRPr="00100046" w:rsidRDefault="00652E30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BA2C" w14:textId="77777777" w:rsidR="00652E30" w:rsidRPr="00100046" w:rsidRDefault="00652E30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652E30" w:rsidRPr="00100046" w14:paraId="4A1E16E0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5E0E" w14:textId="42FD5512" w:rsidR="003C13E1" w:rsidRPr="003C13E1" w:rsidRDefault="003C13E1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23.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Los hombres que maltratan son enfermos mentales </w:t>
            </w:r>
          </w:p>
          <w:p w14:paraId="0E2FF75B" w14:textId="77777777" w:rsidR="00652E30" w:rsidRPr="003C13E1" w:rsidRDefault="00652E30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246B" w14:textId="77777777" w:rsidR="00652E30" w:rsidRPr="00100046" w:rsidRDefault="00652E30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F438" w14:textId="77777777" w:rsidR="00652E30" w:rsidRPr="00100046" w:rsidRDefault="00652E30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E21C" w14:textId="77777777" w:rsidR="00652E30" w:rsidRPr="00100046" w:rsidRDefault="00652E30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C13E1" w:rsidRPr="00100046" w14:paraId="521C2002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4BFA" w14:textId="0BB57D1E" w:rsidR="003C13E1" w:rsidRPr="003C13E1" w:rsidRDefault="003C13E1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24.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Los hombres que abusan de sus parejas son violentos por naturaleza </w:t>
            </w:r>
          </w:p>
          <w:p w14:paraId="5B17539F" w14:textId="77777777" w:rsidR="003C13E1" w:rsidRPr="003C13E1" w:rsidRDefault="003C13E1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DF78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B6DE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25F0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C13E1" w:rsidRPr="00100046" w14:paraId="20401D96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51EA" w14:textId="4C8D98C0" w:rsidR="003C13E1" w:rsidRPr="003C13E1" w:rsidRDefault="003C13E1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25.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Si hubiera sido tan violento, ella lo habría denunciado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3B4C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C2C7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22EA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C13E1" w:rsidRPr="00100046" w14:paraId="1E981AED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CE45" w14:textId="6F29E812" w:rsidR="003C13E1" w:rsidRPr="003C13E1" w:rsidRDefault="003C13E1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26.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hombres también son agredidos por sus parejas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18B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F196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FD82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C13E1" w:rsidRPr="00100046" w14:paraId="3DA424F1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3C5A" w14:textId="13054D88" w:rsidR="003C13E1" w:rsidRPr="003C13E1" w:rsidRDefault="003C13E1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27.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El problema de la violencia contra la mujer está muy exagerado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2442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D078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52EC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C13E1" w:rsidRPr="00100046" w14:paraId="476F914E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F91B" w14:textId="2C60FAF0" w:rsidR="003C13E1" w:rsidRPr="003C13E1" w:rsidRDefault="003C13E1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28.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hombres y mujeres han peleado siempre, es natural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6C8F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6511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2313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C13E1" w:rsidRPr="00100046" w14:paraId="47D737DF" w14:textId="77777777" w:rsidTr="00100046">
        <w:trPr>
          <w:trHeight w:val="5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2B7D" w14:textId="2E9D96B6" w:rsidR="003C13E1" w:rsidRPr="003C13E1" w:rsidRDefault="003C13E1" w:rsidP="003C13E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29.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Tan culpable es el maltratador como la mujer que no denuncia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1F32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9144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97D9" w14:textId="77777777" w:rsidR="003C13E1" w:rsidRPr="00100046" w:rsidRDefault="003C13E1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138D4DBF" w14:textId="46DD9E8E" w:rsidR="004A482E" w:rsidRDefault="004A482E" w:rsidP="00057C16">
      <w:pPr>
        <w:pStyle w:val="Prrafodelista"/>
        <w:ind w:left="284"/>
        <w:rPr>
          <w:rFonts w:asciiTheme="majorHAnsi" w:eastAsia="Times New Roman" w:hAnsiTheme="majorHAnsi" w:cs="Arial"/>
          <w:color w:val="000000"/>
          <w:lang w:val="es-EC"/>
        </w:rPr>
      </w:pPr>
    </w:p>
    <w:p w14:paraId="7C10D096" w14:textId="751F793F" w:rsidR="005230A9" w:rsidRDefault="005230A9" w:rsidP="00057C16">
      <w:pPr>
        <w:pStyle w:val="Prrafodelista"/>
        <w:ind w:left="284"/>
        <w:rPr>
          <w:rFonts w:asciiTheme="majorHAnsi" w:eastAsia="Times New Roman" w:hAnsiTheme="majorHAnsi" w:cs="Arial"/>
          <w:color w:val="000000"/>
          <w:lang w:val="es-EC"/>
        </w:rPr>
      </w:pPr>
      <w:r>
        <w:rPr>
          <w:rFonts w:asciiTheme="majorHAnsi" w:eastAsia="Times New Roman" w:hAnsiTheme="majorHAnsi" w:cs="Arial"/>
          <w:color w:val="000000"/>
          <w:lang w:val="es-EC"/>
        </w:rPr>
        <w:t>Adaptado de Defens</w:t>
      </w:r>
      <w:r w:rsidR="003C13E1">
        <w:rPr>
          <w:rFonts w:asciiTheme="majorHAnsi" w:eastAsia="Times New Roman" w:hAnsiTheme="majorHAnsi" w:cs="Arial"/>
          <w:color w:val="000000"/>
          <w:lang w:val="es-EC"/>
        </w:rPr>
        <w:t>o</w:t>
      </w:r>
      <w:r>
        <w:rPr>
          <w:rFonts w:asciiTheme="majorHAnsi" w:eastAsia="Times New Roman" w:hAnsiTheme="majorHAnsi" w:cs="Arial"/>
          <w:color w:val="000000"/>
          <w:lang w:val="es-EC"/>
        </w:rPr>
        <w:t>ría del Pueblo Ecuador</w:t>
      </w:r>
    </w:p>
    <w:p w14:paraId="1F1A1C02" w14:textId="77777777" w:rsidR="00695C26" w:rsidRDefault="00695C26" w:rsidP="00057C16">
      <w:pPr>
        <w:pStyle w:val="Prrafodelista"/>
        <w:ind w:left="284"/>
        <w:rPr>
          <w:rFonts w:asciiTheme="majorHAnsi" w:eastAsia="Times New Roman" w:hAnsiTheme="majorHAnsi" w:cs="Arial"/>
          <w:color w:val="000000"/>
          <w:lang w:val="es-EC"/>
        </w:rPr>
      </w:pPr>
    </w:p>
    <w:p w14:paraId="7494A611" w14:textId="77777777" w:rsidR="00695C26" w:rsidRDefault="00695C26" w:rsidP="00057C16">
      <w:pPr>
        <w:pStyle w:val="Prrafodelista"/>
        <w:ind w:left="284"/>
        <w:rPr>
          <w:rFonts w:asciiTheme="majorHAnsi" w:eastAsia="Times New Roman" w:hAnsiTheme="majorHAnsi" w:cs="Arial"/>
          <w:color w:val="000000"/>
          <w:lang w:val="es-EC"/>
        </w:rPr>
      </w:pPr>
    </w:p>
    <w:sectPr w:rsidR="00695C26" w:rsidSect="00921C01">
      <w:pgSz w:w="11900" w:h="16840"/>
      <w:pgMar w:top="1531" w:right="1268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C7D71" w14:textId="77777777" w:rsidR="00720050" w:rsidRDefault="00720050" w:rsidP="000A40D8">
      <w:r>
        <w:separator/>
      </w:r>
    </w:p>
  </w:endnote>
  <w:endnote w:type="continuationSeparator" w:id="0">
    <w:p w14:paraId="502E162C" w14:textId="77777777" w:rsidR="00720050" w:rsidRDefault="00720050" w:rsidP="000A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C6D6E" w14:textId="77777777" w:rsidR="00720050" w:rsidRDefault="00720050" w:rsidP="000A40D8">
      <w:r>
        <w:separator/>
      </w:r>
    </w:p>
  </w:footnote>
  <w:footnote w:type="continuationSeparator" w:id="0">
    <w:p w14:paraId="2D9ADFDD" w14:textId="77777777" w:rsidR="00720050" w:rsidRDefault="00720050" w:rsidP="000A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C6130"/>
    <w:multiLevelType w:val="hybridMultilevel"/>
    <w:tmpl w:val="A64E98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72"/>
    <w:rsid w:val="000155DE"/>
    <w:rsid w:val="00057C16"/>
    <w:rsid w:val="00082FC6"/>
    <w:rsid w:val="000A40D8"/>
    <w:rsid w:val="00100046"/>
    <w:rsid w:val="00106143"/>
    <w:rsid w:val="00171C88"/>
    <w:rsid w:val="001800B4"/>
    <w:rsid w:val="001E3507"/>
    <w:rsid w:val="001E4014"/>
    <w:rsid w:val="00287054"/>
    <w:rsid w:val="002C7A32"/>
    <w:rsid w:val="002E7528"/>
    <w:rsid w:val="00380D72"/>
    <w:rsid w:val="00381564"/>
    <w:rsid w:val="003C13E1"/>
    <w:rsid w:val="004A482E"/>
    <w:rsid w:val="004B2C43"/>
    <w:rsid w:val="004C516A"/>
    <w:rsid w:val="004F376F"/>
    <w:rsid w:val="004F688D"/>
    <w:rsid w:val="00515B19"/>
    <w:rsid w:val="005230A9"/>
    <w:rsid w:val="0056484E"/>
    <w:rsid w:val="006021C1"/>
    <w:rsid w:val="00633364"/>
    <w:rsid w:val="00633BF7"/>
    <w:rsid w:val="00652E30"/>
    <w:rsid w:val="006640D1"/>
    <w:rsid w:val="00695C26"/>
    <w:rsid w:val="006B0F4F"/>
    <w:rsid w:val="00700379"/>
    <w:rsid w:val="00720050"/>
    <w:rsid w:val="00727C77"/>
    <w:rsid w:val="007918C5"/>
    <w:rsid w:val="00792ECE"/>
    <w:rsid w:val="007C28EC"/>
    <w:rsid w:val="007E18E0"/>
    <w:rsid w:val="007E666D"/>
    <w:rsid w:val="00895077"/>
    <w:rsid w:val="008E2C42"/>
    <w:rsid w:val="00906D5B"/>
    <w:rsid w:val="0091057C"/>
    <w:rsid w:val="00921C01"/>
    <w:rsid w:val="00956472"/>
    <w:rsid w:val="0095752A"/>
    <w:rsid w:val="009B1F8D"/>
    <w:rsid w:val="00A04A56"/>
    <w:rsid w:val="00A1291F"/>
    <w:rsid w:val="00A70C76"/>
    <w:rsid w:val="00A967F4"/>
    <w:rsid w:val="00B0060C"/>
    <w:rsid w:val="00B64238"/>
    <w:rsid w:val="00BE11A9"/>
    <w:rsid w:val="00C162CB"/>
    <w:rsid w:val="00CB0CBD"/>
    <w:rsid w:val="00CE7021"/>
    <w:rsid w:val="00D63499"/>
    <w:rsid w:val="00D9173C"/>
    <w:rsid w:val="00DA38B1"/>
    <w:rsid w:val="00DD036F"/>
    <w:rsid w:val="00DD0421"/>
    <w:rsid w:val="00EF2144"/>
    <w:rsid w:val="00F137B4"/>
    <w:rsid w:val="00F13B91"/>
    <w:rsid w:val="00F91DD0"/>
    <w:rsid w:val="00F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D9D8C9"/>
  <w14:defaultImageDpi w14:val="300"/>
  <w15:docId w15:val="{A0741EBF-2598-4653-9485-2E25EB6D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0D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0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A40D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0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0D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0D8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800B4"/>
    <w:pPr>
      <w:ind w:left="720"/>
      <w:contextualSpacing/>
    </w:pPr>
  </w:style>
  <w:style w:type="paragraph" w:customStyle="1" w:styleId="Cuadrculamedia22">
    <w:name w:val="Cuadrícula media 22"/>
    <w:link w:val="Cuadrculamedia2Car1"/>
    <w:uiPriority w:val="1"/>
    <w:qFormat/>
    <w:rsid w:val="00921C01"/>
    <w:pPr>
      <w:suppressAutoHyphens/>
      <w:spacing w:line="100" w:lineRule="atLeast"/>
    </w:pPr>
    <w:rPr>
      <w:rFonts w:ascii="Calibri" w:eastAsia="DejaVu Sans" w:hAnsi="Calibri" w:cs="Calibri"/>
      <w:color w:val="00000A"/>
      <w:sz w:val="20"/>
      <w:szCs w:val="20"/>
      <w:lang w:eastAsia="es-EC"/>
    </w:rPr>
  </w:style>
  <w:style w:type="character" w:customStyle="1" w:styleId="Cuadrculamedia2Car1">
    <w:name w:val="Cuadrícula media 2 Car1"/>
    <w:link w:val="Cuadrculamedia22"/>
    <w:uiPriority w:val="1"/>
    <w:rsid w:val="00921C01"/>
    <w:rPr>
      <w:rFonts w:ascii="Calibri" w:eastAsia="DejaVu Sans" w:hAnsi="Calibri" w:cs="Calibri"/>
      <w:color w:val="00000A"/>
      <w:sz w:val="20"/>
      <w:szCs w:val="20"/>
      <w:lang w:eastAsia="es-EC"/>
    </w:rPr>
  </w:style>
  <w:style w:type="paragraph" w:customStyle="1" w:styleId="Default">
    <w:name w:val="Default"/>
    <w:rsid w:val="00695C2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Defensoría del Pueblo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Mantilla</dc:creator>
  <cp:lastModifiedBy>Carla Patiño Carreño</cp:lastModifiedBy>
  <cp:revision>5</cp:revision>
  <dcterms:created xsi:type="dcterms:W3CDTF">2016-09-27T02:29:00Z</dcterms:created>
  <dcterms:modified xsi:type="dcterms:W3CDTF">2016-10-07T14:59:00Z</dcterms:modified>
</cp:coreProperties>
</file>