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 Protección: Sensibilización en género para servidores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de forma técnica la importancia de incorporar un enfoque especializado en la atención a víctimas de violencia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Myriam Pérez, Gabriela Morales (MP)</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A1. Preparación: la violencia basada en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11:40am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11:40am – 12:50pm</w:t>
            </w:r>
          </w:p>
        </w:tc>
        <w:tc>
          <w:tcPr>
            <w:tcW w:w="3685" w:type="dxa"/>
          </w:tcPr>
          <w:p w:rsidR="00225892" w:rsidRPr="00746199" w:rsidRDefault="00225892" w:rsidP="000C50EB">
            <w:pPr>
              <w:rPr>
                <w:b/>
              </w:rPr>
            </w:pPr>
            <w:r w:rsidRPr="00746199">
              <w:rPr>
                <w:b/>
              </w:rPr>
              <w:t>A3. La víctima perfecta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3:10pm</w:t>
            </w:r>
          </w:p>
        </w:tc>
        <w:tc>
          <w:tcPr>
            <w:tcW w:w="3685" w:type="dxa"/>
          </w:tcPr>
          <w:p w:rsidR="00225892" w:rsidRPr="00746199" w:rsidRDefault="00225892" w:rsidP="000C50EB">
            <w:pPr>
              <w:rPr>
                <w:b/>
              </w:rPr>
            </w:pPr>
            <w:r w:rsidRPr="00746199">
              <w:rPr>
                <w:b/>
              </w:rPr>
              <w:t>A4.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3:10pm – 3:50pm</w:t>
            </w:r>
          </w:p>
        </w:tc>
        <w:tc>
          <w:tcPr>
            <w:tcW w:w="3685" w:type="dxa"/>
          </w:tcPr>
          <w:p w:rsidR="00225892" w:rsidRPr="00746199" w:rsidRDefault="00225892" w:rsidP="000C50EB">
            <w:pPr>
              <w:rPr>
                <w:b/>
              </w:rPr>
            </w:pPr>
            <w:r w:rsidRPr="00746199">
              <w:rPr>
                <w:b/>
              </w:rPr>
              <w:t>A5. Iceberg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4:50pm</w:t>
            </w:r>
          </w:p>
        </w:tc>
        <w:tc>
          <w:tcPr>
            <w:tcW w:w="3685" w:type="dxa"/>
          </w:tcPr>
          <w:p w:rsidR="00225892" w:rsidRPr="00746199" w:rsidRDefault="00225892" w:rsidP="000C50EB">
            <w:pPr>
              <w:rPr>
                <w:b/>
              </w:rPr>
            </w:pPr>
            <w:r w:rsidRPr="00746199">
              <w:rPr>
                <w:b/>
              </w:rPr>
              <w:t>A6. A la primera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Preparación: la violencia basada en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para abordar el tema de la violencia basada en género y en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Vincular con la experiencia: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música, hojas de papel y lápices o esferos, masking, tarjetas de cartulina A2, marcadores delgados, marcadores para pizarra o p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w:t>
      </w:r>
      <w:r>
        <w:rPr/>
        <w:t xml:space="preserve">.
Como
preámbulo,
cree
un
ambiente
de
silencio,
relajación
y
música
y
pida
a
cada
participante
que
responda
para
si
las
siguientes
preguntas:</w:t>
      </w:r>
    </w:p>
    <w:p>
      <w:pPr>
        <w:widowControl w:val="on"/>
        <w:pBdr/>
      </w:pPr>
      <w:r>
        <w:rPr/>
        <w:t xml:space="preserve">
      •
¿Qué
significa
para
mi
la
violencia
contra
las
mujeres
y
la
violencia
basa
en
género?</w:t>
      </w:r>
    </w:p>
    <w:p>
      <w:pPr>
        <w:widowControl w:val="on"/>
        <w:pBdr/>
      </w:pPr>
      <w:r>
        <w:rPr/>
        <w:t xml:space="preserve">
      •
¿Qué
ideas,
juicios
o
creencias
tengo
sobre
la
violencia
contra
las
mujeres
y
la
violencia
basa
en
género?</w:t>
      </w:r>
    </w:p>
    <w:p>
      <w:pPr>
        <w:widowControl w:val="on"/>
        <w:pBdr/>
      </w:pPr>
      <w:r>
        <w:rPr/>
        <w:t xml:space="preserve">
      •
Me
ubico
en
la
población,
lugar
donde
vivo,
pienso
en
todos
los
actores
que
me
rodean
y
me
pregunto
¿Cómo
es
mi
relación
con
ellos
en
cuanto
a
este
tema?</w:t>
      </w:r>
    </w:p>
    <w:p>
      <w:pPr>
        <w:widowControl w:val="on"/>
        <w:pBdr/>
      </w:pPr>
      <w:r>
        <w:rPr/>
        <w:t xml:space="preserve">
      •
¿Cómo
creo
que
se
trabaja
o
se
piensan
este
asunto
en
(municipio,
cantón)?</w:t>
      </w:r>
    </w:p>
    <w:p>
      <w:pPr>
        <w:widowControl w:val="on"/>
        <w:pBdr/>
      </w:pPr>
      <w:r>
        <w:rPr/>
        <w:t xml:space="preserve">
      •
¿Cómo
se
trabaja
o
se
piensan
estos
dos
asuntos
en
mi
país?</w:t>
      </w:r>
    </w:p>
    <w:p>
      <w:pPr>
        <w:widowControl w:val="on"/>
        <w:pBdr/>
      </w:pPr>
      <w:r>
        <w:rPr/>
        <w:t xml:space="preserve">
      •
Pienso
en
América
Latina
¿qué
se
está
haciendo
en
materia
de violencia
contra
las
mujeres
y
la
violencia
basa
en
género
?</w:t>
      </w:r>
    </w:p>
    <w:p>
      <w:pPr>
        <w:widowControl w:val="on"/>
        <w:pBdr/>
      </w:pPr>
      <w:r>
        <w:rPr/>
        <w:t xml:space="preserve">
      •
¿Qué
se
piensa
y
se
estará
haciendo
en
otros
continentes?</w:t>
      </w:r>
    </w:p>
    <w:p>
      <w:pPr>
        <w:widowControl w:val="on"/>
        <w:pBdr/>
      </w:pPr>
      <w:r>
        <w:rPr/>
        <w:t xml:space="preserve">
      •
¿Cómo
creo
que
afecta
lo
local
a
lo
global
en
materia
de
violencia
de
género?
¿Cómo
afecta
lo
global
a
lo
local?</w:t>
      </w:r>
    </w:p>
    <w:p w:rsidR="00A66EE4" w:rsidRPr="00746199" w:rsidRDefault="00A66EE4" w:rsidP="002D3517"/>
    <w:p>
      <w:pPr>
        <w:widowControl w:val="on"/>
        <w:pBdr/>
      </w:pPr>
      <w:r>
        <w:rPr>
          <w:b/>
          <w:bCs/>
        </w:rPr>
        <w:t xml:space="preserve">
Step
2</w:t>
      </w:r>
    </w:p>
    <w:p>
      <w:pPr>
        <w:widowControl w:val="on"/>
        <w:pBdr/>
      </w:pPr>
      <w:r>
        <w:rPr/>
        <w:t xml:space="preserve">
      •
Realice
la
actividad
</w:t>
      </w:r>
      <w:r>
        <w:rPr>
          <w:i/>
          <w:iCs/>
        </w:rPr>
        <w:t xml:space="preserve">
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violencia
contra
las
mujeres
y
la
violencia
basa
en
género
o,
que
nos
son
poco
familiares. </w:t>
      </w:r>
    </w:p>
    <w:p>
      <w:pPr>
        <w:widowControl w:val="on"/>
        <w:pBdr/>
      </w:pPr>
      <w:r>
        <w:rPr/>
        <w:t xml:space="preserve">
      •
Entregue
una
o
varias
tarjetas
a
cada
persona
para
que
puedan
escribir
aquello
que
le
resulta
más
significativo
o
relevante
en
relación
con
lo
enunciado
anteriormente.</w:t>
      </w:r>
    </w:p>
    <w:p w:rsidR="00A66EE4" w:rsidRPr="00746199" w:rsidRDefault="00A66EE4" w:rsidP="002D3517"/>
    <w:p>
      <w:pPr>
        <w:widowControl w:val="on"/>
        <w:pBdr/>
      </w:pPr>
      <w:r>
        <w:rPr>
          <w:b/>
          <w:bCs/>
        </w:rPr>
        <w:t xml:space="preserve">
Step
3</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Cuando
se
habla
de
violencia
de
género
se
incluye
a
las
mujeres
y
se
excluye
a
los
hombres.</w:t>
      </w:r>
    </w:p>
    <w:p>
      <w:pPr>
        <w:widowControl w:val="on"/>
        <w:pBdr/>
      </w:pPr>
      <w:r>
        <w:rPr/>
        <w:t xml:space="preserve">
      •
Se
exagera
el
problema
o 
las
mujeres
o
personas
LGBTI
se
victimizan</w:t>
      </w:r>
    </w:p>
    <w:p>
      <w:pPr>
        <w:widowControl w:val="on"/>
        <w:pBdr/>
      </w:pPr>
      <w:r>
        <w:rPr/>
        <w:t xml:space="preserve">
      •
Se
minimiza
el
problema.</w:t>
      </w:r>
    </w:p>
    <w:p>
      <w:pPr>
        <w:widowControl w:val="on"/>
        <w:pBdr/>
      </w:pPr>
      <w:r>
        <w:rPr/>
        <w:t xml:space="preserve">
      •
Se
cae
en
posturas
feministas radicales.</w:t>
      </w:r>
    </w:p>
    <w:p>
      <w:pPr>
        <w:widowControl w:val="on"/>
        <w:pBdr/>
      </w:pPr>
      <w:r>
        <w:rPr/>
        <w:t xml:space="preserve">
      •
No
se
que
es
exactamente
lo
que
necesitan
las
víctimas.</w:t>
      </w:r>
    </w:p>
    <w:p>
      <w:pPr>
        <w:widowControl w:val="on"/>
        <w:pBdr/>
      </w:pPr>
      <w:r>
        <w:rPr/>
        <w:t xml:space="preserve">
      •
Las
víctimas
son
incongruentes
o
no
saben
lo
que
quieren</w:t>
      </w:r>
    </w:p>
    <w:p>
      <w:pPr>
        <w:widowControl w:val="on"/>
        <w:pBdr/>
      </w:pPr>
      <w:r>
        <w:rPr/>
        <w:t xml:space="preserve">
      •
Las
respuetas
que
existen
son
insuficientes
o
deficientes</w:t>
      </w:r>
    </w:p>
    <w:p>
      <w:pPr>
        <w:widowControl w:val="on"/>
        <w:pBdr/>
      </w:pPr>
      <w:r>
        <w:rPr/>
        <w:t xml:space="preserve">
      •
Quiero
tener
un
enfoque
diferente
pero
no
se
como
hacerlo.</w:t>
      </w:r>
    </w:p>
    <w:p w:rsidR="00A66EE4" w:rsidRPr="00746199" w:rsidRDefault="00A66EE4" w:rsidP="002D3517"/>
    <w:p>
      <w:pPr>
        <w:widowControl w:val="on"/>
        <w:pBdr/>
      </w:pPr>
      <w:r>
        <w:rPr>
          <w:b/>
          <w:bCs/>
        </w:rPr>
        <w:t xml:space="preserve">
Step
4</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5</w:t>
      </w:r>
    </w:p>
    <w:p>
      <w:pPr>
        <w:widowControl w:val="on"/>
        <w:pBdr/>
      </w:pPr>
      <w:r>
        <w:rPr/>
        <w:t xml:space="preserve">
      •
Realice
la
actividad
</w:t>
      </w:r>
      <w:r>
        <w:rPr>
          <w:i/>
          <w:iCs/>
        </w:rPr>
        <w:t xml:space="preserve">
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
Estos
mandatos
polarizan
las
identidades:
fuertes/débiles,
dependientes/independientes,
racionales/emocionales...</w:t>
      </w:r>
    </w:p>
    <w:p>
      <w:pPr>
        <w:widowControl w:val="on"/>
        <w:pBdr/>
      </w:pPr>
      <w:r>
        <w:rPr/>
        <w:t xml:space="preserve">
      •</w:t>
      </w:r>
    </w:p>
    <w:p>
      <w:pPr>
        <w:widowControl w:val="on"/>
        <w:pBdr/>
      </w:pPr>
      <w:r>
        <w:rPr/>
        <w:t xml:space="preserve">
Señale
que
los
paradigmas
sociales
no
son
buenos
o
malos
en
sí
mismos,
pero
si
valoramos
algunos
de
ellos
es
necesario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
Estos
mismos
paradigmas
están
presentes
en
la
forma
como
entendemos
la
violencia
de
género.</w:t>
      </w:r>
    </w:p>
    <w:p>
      <w:pPr>
        <w:widowControl w:val="on"/>
        <w:pBdr/>
      </w:pPr>
      <w:r>
        <w:rPr/>
        <w:t xml:space="preserve">
      •</w:t>
      </w:r>
    </w:p>
    <w:p>
      <w:pPr>
        <w:widowControl w:val="on"/>
        <w:pBdr/>
      </w:pPr>
      <w:r>
        <w:rPr/>
        <w:t xml:space="preserve">
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Ámbitos
                <w:br/>
                • R2P. Máscaras
                <w:br/>
                • R3P.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Step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
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Step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Gabriel Ocampo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víctima perfecta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expresar argumentos que desmitifican la idea de que existe un perfil de víctima de la violencia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Vídeo Salud mental: depresión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accesorios para disfrz (pelucas, maquillaje, prendas....) papelotes, maskin,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infocus, laptop, parlantes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Organice
grupos
de
no
mas
de
8
personas
y
entregue
a
cada
uno
implementos
para
disfrazar
a
una
persona
o
a
un
maniquí. </w:t>
      </w:r>
    </w:p>
    <w:p w:rsidR="00A66EE4" w:rsidRPr="00746199" w:rsidRDefault="00A66EE4" w:rsidP="002D3517"/>
    <w:p>
      <w:pPr>
        <w:widowControl w:val="on"/>
        <w:pBdr/>
      </w:pPr>
      <w:r>
        <w:rPr>
          <w:b/>
          <w:bCs/>
        </w:rPr>
        <w:t xml:space="preserve">
Step
2</w:t>
      </w:r>
      <w:r>
        <w:rPr/>
        <w:t xml:space="preserve">.
Pida
a
cada
grupo
que
antes
de
comenzar
a
vestir
al
maniquí
o,
a
la
persona
elegida
discutan
sobre
a
siguiente
pregunta:
Como
es
una
víctima
de
violencia
de
género?:
cómo
se
ve?
qué
le
pasó?
en
dónde
vive?
qué
nivel
educativo
tiene?
a
qué
se
dedica? 
cómo
se
sostiene?
con
quién
vive? cómo
piensa?
cómo
habla?
cómo
explica
su
situación?
Qué
busca?
qué
sentimos
al
verla?
qué
necesita?</w:t>
      </w:r>
    </w:p>
    <w:p w:rsidR="00A66EE4" w:rsidRPr="00746199" w:rsidRDefault="00A66EE4" w:rsidP="002D3517"/>
    <w:p>
      <w:pPr>
        <w:widowControl w:val="on"/>
        <w:pBdr/>
      </w:pPr>
      <w:r>
        <w:rPr>
          <w:b/>
          <w:bCs/>
        </w:rPr>
        <w:t xml:space="preserve">
Step
3</w:t>
      </w:r>
      <w:r>
        <w:rPr/>
        <w:t xml:space="preserve">.
Pida
a
cada
grupo
que
presente
a
sus
víctimas
y
tome
nota
en
una
pizarra
o
papelógrafo
de
las
caracteristícas
que
constituyen
estereotipos
sobre
las
mujeres
víctimas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Step
4</w:t>
      </w:r>
      <w:r>
        <w:rPr/>
        <w:t xml:space="preserve">.
En
plenaria
invite
a
las
personas
a
encontrar
los
aspectos
en
común
presentados
y
su
importancia</w:t>
      </w:r>
    </w:p>
    <w:p w:rsidR="00A66EE4" w:rsidRPr="00746199" w:rsidRDefault="00A66EE4" w:rsidP="002D3517"/>
    <w:p>
      <w:pPr>
        <w:widowControl w:val="on"/>
        <w:pBdr/>
      </w:pPr>
      <w:r>
        <w:rPr>
          <w:b/>
          <w:bCs/>
        </w:rPr>
        <w:t xml:space="preserve">
Step
5</w:t>
      </w:r>
      <w:r>
        <w:rPr/>
        <w:t xml:space="preserve">.
Pregunte,
quiénes
mas
creemos
que
tienen
esas
mismas
ideas
de
como
se
ven
o
como
son
las
víctimas
de
violencia?
Pida
que
precise
por
ejemplo
si
las
familias,
los
medios
de
comunicación,
los
amigos?
los
profesionales
de
los
servicios
de
salud?
de
justicia?...</w:t>
      </w:r>
    </w:p>
    <w:p w:rsidR="00A66EE4" w:rsidRPr="00746199" w:rsidRDefault="00A66EE4" w:rsidP="002D3517"/>
    <w:p>
      <w:pPr>
        <w:widowControl w:val="on"/>
        <w:pBdr/>
      </w:pPr>
      <w:r>
        <w:rPr>
          <w:b/>
          <w:bCs/>
        </w:rPr>
        <w:t xml:space="preserve">
Step
6</w:t>
      </w:r>
    </w:p>
    <w:p>
      <w:pPr>
        <w:widowControl w:val="on"/>
        <w:pBdr/>
      </w:pPr>
      <w:r>
        <w:rPr/>
        <w:t xml:space="preserve">
      •
Ahora
pregunte,
qué
pasa
si
la
víctima
no
cumple
éstas
características?
De
ser
necesario
de
ejemplos:
cuida
mucho
su
forma
de
vestir,
tienen
un
puesto
de
poder,
tiene
recursos
económicos,
se
ve
hermosa,
es
grande
o
alta, 
no
es
sumisa
ni
tiene
baja
autoestima,
habla
fuerte...</w:t>
      </w:r>
    </w:p>
    <w:p>
      <w:pPr>
        <w:widowControl w:val="on"/>
        <w:pBdr/>
      </w:pPr>
      <w:r>
        <w:rPr/>
        <w:t xml:space="preserve">
      •
Cómo
es
tratada
y
vista
esa
mujer
o
persona
que
no
reúne
esas
caracteríaticas?</w:t>
      </w:r>
    </w:p>
    <w:p w:rsidR="00A66EE4" w:rsidRPr="00746199" w:rsidRDefault="00A66EE4" w:rsidP="002D3517"/>
    <w:p>
      <w:pPr>
        <w:widowControl w:val="on"/>
        <w:pBdr/>
      </w:pPr>
      <w:r>
        <w:rPr>
          <w:b/>
          <w:bCs/>
        </w:rPr>
        <w:t xml:space="preserve">
Step
7</w:t>
      </w:r>
    </w:p>
    <w:p>
      <w:pPr>
        <w:widowControl w:val="on"/>
        <w:pBdr/>
      </w:pPr>
      <w:r>
        <w:rPr/>
        <w:t xml:space="preserve">
      •
Tome
nota
de
las
principales
respuestas
y
pregunte,
podemos
entonces
hablar
de
una
víctima
ideal
o
perfecta
por
una
parte
y
de
malas
víctimas
por
otra?
Es
probable
que
en
este
punto
las
personas
señalen
que
un
sentido
de
perfección
o
imperfección
es
difícil
de
sostener,
pregunte
entonces:</w:t>
      </w:r>
    </w:p>
    <w:p>
      <w:pPr>
        <w:widowControl w:val="on"/>
        <w:pBdr/>
      </w:pPr>
      <w:r>
        <w:rPr/>
        <w:t xml:space="preserve">
      •
Cómo
reconocer
a
una
víctima? </w:t>
      </w:r>
    </w:p>
    <w:p w:rsidR="00A66EE4" w:rsidRPr="00746199" w:rsidRDefault="00A66EE4" w:rsidP="002D3517"/>
    <w:p>
      <w:pPr>
        <w:widowControl w:val="on"/>
        <w:pBdr/>
      </w:pPr>
      <w:r>
        <w:rPr>
          <w:b/>
          <w:bCs/>
        </w:rPr>
        <w:t xml:space="preserve">
Step
8</w:t>
      </w:r>
    </w:p>
    <w:p>
      <w:pPr>
        <w:widowControl w:val="on"/>
        <w:pBdr/>
      </w:pPr>
      <w:r>
        <w:rPr/>
        <w:t xml:space="preserve">
      •
Recoja
algunas
respuestas
y
a
continuación
presente
el
vídeo:
</w:t>
      </w:r>
      <w:r>
        <w:rPr>
          <w:i/>
          <w:iCs/>
        </w:rPr>
        <w:t xml:space="preserve">
la
salud
mental
elaborado
por
el
equipo
de
futbol
NorwichFC</w:t>
      </w:r>
      <w:r>
        <w:rPr/>
        <w:t xml:space="preserve"> </w:t>
      </w:r>
    </w:p>
    <w:p>
      <w:pPr>
        <w:widowControl w:val="on"/>
        <w:pBdr/>
      </w:pPr>
      <w:r>
        <w:rPr/>
        <w:t xml:space="preserve">
      •
Pregunte
a
las
personas
lo
que
observan
en
el</w:t>
      </w:r>
    </w:p>
    <w:p>
      <w:pPr>
        <w:widowControl w:val="on"/>
        <w:pBdr/>
      </w:pPr>
      <w:r>
        <w:rPr/>
        <w:t xml:space="preserve">
      •
Señale
que,
no
siempre
una
persona
que
está
experimentando
una
enfermedad
o
un
conflicto
interno
o,
un
conflicto
de
relación
se
ve
como
nosotros
creemos
o,
esperamos
que
debe
verse.
Tampoco
una
víctima
de
violencia
se
ve
como
se
espera.</w:t>
      </w:r>
    </w:p>
    <w:p>
      <w:pPr>
        <w:widowControl w:val="on"/>
        <w:pBdr/>
      </w:pPr>
      <w:r>
        <w:rPr/>
        <w:t xml:space="preserve">
      •
Haga
un
símil
entre
la
violencia
y
la
depresión
(usando
lo
visto
en
el
vídeo),
por
ejemplo,
pensamos
que
en
la
depresión: 
"</w:t>
      </w:r>
      <w:r>
        <w:rPr>
          <w:i/>
          <w:iCs/>
        </w:rPr>
        <w:t xml:space="preserve">Las
personas
con
depresión
están
siempre
tristes</w:t>
      </w:r>
      <w:r>
        <w:rPr/>
        <w:t xml:space="preserve">",
"</w:t>
      </w:r>
      <w:r>
        <w:rPr>
          <w:i/>
          <w:iCs/>
        </w:rPr>
        <w:t xml:space="preserve">la
raíz
de
la
depresión
es
un
hecho
traumático</w:t>
      </w:r>
      <w:r>
        <w:rPr/>
        <w:t xml:space="preserve">"
"</w:t>
      </w:r>
      <w:r>
        <w:rPr>
          <w:i/>
          <w:iCs/>
        </w:rPr>
        <w:t xml:space="preserve">es
una
muestra
de
debilidad</w:t>
      </w:r>
      <w:r>
        <w:rPr/>
        <w:t xml:space="preserve">"
"</w:t>
      </w:r>
      <w:r>
        <w:rPr>
          <w:i/>
          <w:iCs/>
        </w:rPr>
        <w:t xml:space="preserve">sólo
tiene
efectos
sobre
la
mente
de
la
persona</w:t>
      </w:r>
      <w:r>
        <w:rPr/>
        <w:t xml:space="preserve">".
De
igual
forma
sobre
las
víctimas
de
violencia
se
cree
que:
"</w:t>
      </w:r>
      <w:r>
        <w:rPr>
          <w:i/>
          <w:iCs/>
        </w:rPr>
        <w:t xml:space="preserve">una
víctima
es
alguien
despojado
de
poder</w:t>
      </w:r>
      <w:r>
        <w:rPr/>
        <w:t xml:space="preserve">",
"</w:t>
      </w:r>
      <w:r>
        <w:rPr>
          <w:i/>
          <w:iCs/>
        </w:rPr>
        <w:t xml:space="preserve">Las
mujers
provocan
o
les
gusta
la
violencia</w:t>
      </w:r>
      <w:r>
        <w:rPr/>
        <w:t xml:space="preserve">"
"</w:t>
      </w:r>
      <w:r>
        <w:rPr>
          <w:i/>
          <w:iCs/>
        </w:rPr>
        <w:t xml:space="preserve">Son
tóxicas"</w:t>
      </w:r>
      <w:r>
        <w:rPr/>
        <w:t xml:space="preserve">
"</w:t>
      </w:r>
      <w:r>
        <w:rPr>
          <w:i/>
          <w:iCs/>
        </w:rPr>
        <w:t xml:space="preserve">Mienten
o
exageran
a
situación</w:t>
      </w:r>
      <w:r>
        <w:rPr/>
        <w:t xml:space="preserve">""</w:t>
      </w:r>
      <w:r>
        <w:rPr>
          <w:i/>
          <w:iCs/>
        </w:rPr>
        <w:t xml:space="preserve">Usan
las
denuncias
para
vengarse
de
sus
parejas</w:t>
      </w:r>
      <w:r>
        <w:rPr/>
        <w:t xml:space="preserv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9</w:t>
      </w:r>
      <w:r>
        <w:rPr/>
        <w:t xml:space="preserve">.
Señale
que
no
existe
un
estereotipo
de
víctima,
porque
como
hemos
visto
los
mandatos
de
género
se
construyen
de
forma
universal
(sólo
varían
las
proporciones),
y
sus
efectos
están
presentes
en
todos
los
ámbitos
de
la
vida.
La
violencia
es
uno
de
los
mecanismos
a
través
de
los
cuáles
se
controla
que
esas
identidades
de
género
se
perpetúen.
Se
usa
cuando
la
personas
se
niegan
a
encajar
o
encajan
demasiado
bien. </w:t>
      </w:r>
    </w:p>
    <w:p w:rsidR="00A66EE4" w:rsidRPr="00746199" w:rsidRDefault="00A66EE4" w:rsidP="002D3517"/>
    <w:p>
      <w:pPr>
        <w:widowControl w:val="on"/>
        <w:pBdr/>
      </w:pPr>
      <w:r>
        <w:rPr>
          <w:b/>
          <w:bCs/>
        </w:rPr>
        <w:t xml:space="preserve">
Step
10</w:t>
      </w:r>
      <w:r>
        <w:rPr/>
        <w:t xml:space="preserve">.
Tampoco
existe
un
perfil
único
de
agresores</w:t>
      </w:r>
    </w:p>
    <w:p w:rsidR="00A66EE4" w:rsidRPr="00746199" w:rsidRDefault="00A66EE4" w:rsidP="002D3517"/>
    <w:p>
      <w:pPr>
        <w:widowControl w:val="on"/>
        <w:pBdr/>
      </w:pPr>
      <w:r>
        <w:rPr>
          <w:b/>
          <w:bCs/>
        </w:rPr>
        <w:t xml:space="preserve">
Step
11</w:t>
      </w:r>
      <w:r>
        <w:rPr/>
        <w:t xml:space="preserve">.
Presente
los
factores
individuales
y
socioculturales
que
sostienen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Vídeo Salud mental: depresión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18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Salud</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una
persona
con
depresión
no
siempre
es
lo
que
creemoshttps://www.instagram.com/reel/C2m6UZEOc4L/?igsh=MXVpZXhwaWF6MzgxbQ%3D%3D</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nnn</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nnn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
Step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
Step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
Step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
Step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
Step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
Step
7</w:t>
      </w:r>
      <w:r>
        <w:rPr/>
        <w:t xml:space="preserve">.
Presente
uno
de
los
siguientes
vídeos
dependiendo
del
tiempo
con
que
se
cuente:</w:t>
      </w:r>
    </w:p>
    <w:p>
      <w:pPr>
        <w:widowControl w:val="on"/>
        <w:pBdr/>
      </w:pPr>
      <w:r>
        <w:rPr/>
        <w:t xml:space="preserve">
https://www.youtube.com/watch?v=VV-i6nzyrJs</w:t>
      </w:r>
    </w:p>
    <w:p>
      <w:pPr>
        <w:widowControl w:val="on"/>
        <w:pBdr/>
      </w:pPr>
      <w:r>
        <w:rPr/>
        <w:t xml:space="preserve">
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8</w:t>
      </w:r>
      <w:r>
        <w:rPr/>
        <w:t xml:space="preserve">.
Presente
los
contenidos
teóricos
sobre
DISONANCIA
COGNITIVA:</w:t>
      </w:r>
    </w:p>
    <w:p>
      <w:pPr>
        <w:widowControl w:val="on"/>
        <w:pBdr/>
      </w:pPr>
      <w:r>
        <w:rPr/>
        <w:t xml:space="preserve">
      •</w:t>
      </w:r>
    </w:p>
    <w:p>
      <w:pPr>
        <w:widowControl w:val="on"/>
        <w:pBdr/>
      </w:pPr>
      <w:r>
        <w:rPr/>
        <w:t xml:space="preserve">
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
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
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
Step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
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
Ignorar
la
información</w:t>
      </w:r>
      <w:r>
        <w:rPr/>
        <w:t xml:space="preserve">:
Pueden
ignorar
o
minimizar
la
información
que
contradice
sus
creencias
o
valores.</w:t>
      </w:r>
    </w:p>
    <w:p>
      <w:pPr>
        <w:widowControl w:val="on"/>
        <w:pBdr/>
      </w:pPr>
      <w:r>
        <w:rPr/>
        <w:t xml:space="preserve">
      •
</w:t>
      </w:r>
      <w:r>
        <w:rPr>
          <w:b/>
          <w:bCs/>
        </w:rPr>
        <w:t xml:space="preserve">
Negación:</w:t>
      </w:r>
      <w:r>
        <w:rPr/>
        <w:t xml:space="preserve"> Pueden
negar
la
información
que
contradice
sus
creencias
o
valores.</w:t>
      </w:r>
    </w:p>
    <w:p>
      <w:pPr>
        <w:widowControl w:val="on"/>
        <w:pBdr/>
      </w:pPr>
      <w:r>
        <w:rPr/>
        <w:t xml:space="preserve">
      •
</w:t>
      </w:r>
      <w:r>
        <w:rPr>
          <w:b/>
          <w:bCs/>
        </w:rPr>
        <w:t xml:space="preserve">
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
Step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b/>
          <w:bCs/>
        </w:rPr>
        <w:t xml:space="preserve">
Estrés. </w:t>
      </w:r>
    </w:p>
    <w:p>
      <w:pPr>
        <w:widowControl w:val="on"/>
        <w:pBdr/>
      </w:pPr>
      <w:r>
        <w:rPr/>
        <w:t xml:space="preserve">
      •
</w:t>
      </w:r>
      <w:r>
        <w:rPr>
          <w:b/>
          <w:bCs/>
        </w:rPr>
        <w:t xml:space="preserve">
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
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
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
¿Cómo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
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
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
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
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
Step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Iceberg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cómo se presentan las violencias a través del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 iceberg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-silueta en papelote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w:t>
      </w:r>
    </w:p>
    <w:p>
      <w:pPr>
        <w:widowControl w:val="on"/>
        <w:pBdr/>
      </w:pPr>
      <w:r>
        <w:rPr>
          <w:b/>
          <w:bCs/>
        </w:rPr>
        <w:t xml:space="preserve">
Step
1</w:t>
      </w:r>
      <w:r>
        <w:rPr/>
        <w:t xml:space="preserve">.
Se
colocará
un
Iceberg
grande
en
el
centro,
preguntamos:</w:t>
      </w:r>
    </w:p>
    <w:p>
      <w:pPr>
        <w:widowControl w:val="on"/>
        <w:pBdr/>
      </w:pPr>
      <w:r>
        <w:rPr/>
        <w:t xml:space="preserve">
¿Cuándo
pensamos
en
las
violencias
que
se
ejercen
contra
las
mujeres
cuáles
se
les
vienen
a
nuestra
mente?</w:t>
      </w:r>
    </w:p>
    <w:p>
      <w:pPr>
        <w:widowControl w:val="on"/>
        <w:pBdr/>
      </w:pPr>
      <w:r>
        <w:rPr/>
        <w:t xml:space="preserve">
 Escuchamos,
validamos
las
respuestas
y
les
pedimos
que
las
anoten
en
post
it
para
irlas
ubicando
en
la
parte
de
arriba
del
iceberg.</w:t>
      </w:r>
    </w:p>
    <w:p>
      <w:pPr>
        <w:widowControl w:val="on"/>
        <w:pBdr/>
      </w:pPr>
      <w:r>
        <w:rPr/>
        <w:t xml:space="preserve">
Veremos
que
por
lo
general
mencionan
las
más
visibles
o
directas.
Luego
le
hacemos
notar
esto
con
la
siguiente
pregunta. </w:t>
      </w:r>
    </w:p>
    <w:p>
      <w:pPr>
        <w:widowControl w:val="on"/>
        <w:pBdr/>
      </w:pPr>
      <w:r>
        <w:rPr/>
        <w:t xml:space="preserve">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
Escuchamos,
validamos
las
respuestas
y
les
pedimos
que
las
anoten
en
post
it
para
irlas
ubicando
en
la
parte
de
abajo
del
iceberg.</w:t>
      </w:r>
    </w:p>
    <w:p>
      <w:pPr>
        <w:widowControl w:val="on"/>
        <w:pBdr/>
      </w:pPr>
      <w:r>
        <w:rPr/>
        <w:t xml:space="preserve">
 </w:t>
      </w:r>
    </w:p>
    <w:p w:rsidR="00A66EE4" w:rsidRPr="00746199" w:rsidRDefault="00A66EE4" w:rsidP="002D3517"/>
    <w:p>
      <w:pPr>
        <w:widowControl w:val="on"/>
        <w:pBdr/>
      </w:pPr>
      <w:r>
        <w:rPr>
          <w:b/>
          <w:bCs/>
        </w:rPr>
        <w:t xml:space="preserve">
Step
2</w:t>
      </w:r>
      <w:r>
        <w:rPr/>
        <w:t xml:space="preserve">.
Una
vez
ubicados
vamos
a
ir
colocando
los
cuadrantes
según
como
se
presentan
las
violencias:</w:t>
      </w:r>
    </w:p>
    <w:p>
      <w:pPr>
        <w:widowControl w:val="on"/>
        <w:pBdr/>
      </w:pPr>
      <w:r>
        <w:rPr/>
        <w:t xml:space="preserve">
Sutiles
y
explícitas</w:t>
      </w:r>
    </w:p>
    <w:p>
      <w:pPr>
        <w:widowControl w:val="on"/>
        <w:pBdr/>
      </w:pPr>
      <w:r>
        <w:rPr/>
        <w:t xml:space="preserve">
Visibles
e
invisibles.</w:t>
      </w:r>
    </w:p>
    <w:p>
      <w:pPr>
        <w:widowControl w:val="on"/>
        <w:pBdr/>
      </w:pPr>
      <w:r>
        <w:rPr/>
        <w:t xml:space="preserve">
 </w:t>
      </w:r>
    </w:p>
    <w:p w:rsidR="00A66EE4" w:rsidRPr="00746199" w:rsidRDefault="00A66EE4" w:rsidP="002D3517"/>
    <w:p>
      <w:pPr>
        <w:widowControl w:val="on"/>
        <w:pBdr/>
      </w:pPr>
      <w:r>
        <w:rPr>
          <w:b/>
          <w:bCs/>
        </w:rPr>
        <w:t xml:space="preserve">
Step
3</w:t>
      </w:r>
      <w:r>
        <w:rPr/>
        <w:t xml:space="preserve">.
Anotar
aquellas
violencias
que
no
sean
nombradas
por
las
participantes
para
completar
el
iceberg.</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Se
reflexiona:</w:t>
      </w:r>
    </w:p>
    <w:p>
      <w:pPr>
        <w:widowControl w:val="on"/>
        <w:pBdr/>
      </w:pPr>
      <w:r>
        <w:rPr/>
        <w:t xml:space="preserve">
Pedir
a
las
mujeres
que
expliquen
en
sus
propias
palabras
lo
que
ven
y
luego
si
complementar
con
nuestra
explicación.</w:t>
      </w:r>
    </w:p>
    <w:p>
      <w:pPr>
        <w:widowControl w:val="on"/>
        <w:pBdr/>
      </w:pPr>
      <w:r>
        <w:rPr/>
        <w:t xml:space="preserve">
La
primera
división
se
da
entre
lo
</w:t>
      </w:r>
      <w:r>
        <w:rPr>
          <w:i/>
          <w:iCs/>
        </w:rPr>
        <w:t xml:space="preserve">
visible</w:t>
      </w:r>
      <w:r>
        <w:rPr/>
        <w:t xml:space="preserve">
y
lo
</w:t>
      </w:r>
      <w:r>
        <w:rPr>
          <w:i/>
          <w:iCs/>
        </w:rPr>
        <w:t xml:space="preserve">
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rsidR="00A66EE4" w:rsidRPr="00746199" w:rsidRDefault="00A66EE4" w:rsidP="002D3517"/>
    <w:p>
      <w:pPr>
        <w:widowControl w:val="on"/>
        <w:pBdr/>
      </w:pPr>
      <w:r>
        <w:rPr>
          <w:b/>
          <w:bCs/>
        </w:rPr>
        <w:t xml:space="preserve">
Step
5</w:t>
      </w:r>
      <w:r>
        <w:rPr/>
        <w:t xml:space="preserve">.
También
se
diferencia
entre
las
formas
</w:t>
      </w:r>
      <w:r>
        <w:rPr>
          <w:i/>
          <w:iCs/>
        </w:rPr>
        <w:t xml:space="preserve">
explícitas</w:t>
      </w:r>
      <w:r>
        <w:rPr/>
        <w:t xml:space="preserve">
y
las
formas
</w:t>
      </w:r>
      <w:r>
        <w:rPr>
          <w:i/>
          <w:iCs/>
        </w:rPr>
        <w:t xml:space="preserve">
sutiles</w:t>
      </w:r>
      <w:r>
        <w:rPr/>
        <w:t xml:space="preserve">.
Las
primeras
las
vemos
y
las
notamos,
pero
las
segundas
pasan
desapercibidas,
y
si
nos
damos
cuenta
de
ellas,
por
lo
general,
no
las
categorizamos
como
violencia
de
género.</w:t>
      </w:r>
    </w:p>
    <w:p w:rsidR="00A66EE4" w:rsidRPr="00746199" w:rsidRDefault="00A66EE4" w:rsidP="002D3517"/>
    <w:p>
      <w:pPr>
        <w:widowControl w:val="on"/>
        <w:pBdr/>
      </w:pPr>
      <w:r>
        <w:rPr>
          <w:b/>
          <w:bCs/>
        </w:rPr>
        <w:t xml:space="preserve">
Step
6</w:t>
      </w:r>
      <w:r>
        <w:rPr/>
        <w:t xml:space="preserve">.
Son
estas
violencias
sutiles
o
invisibles
las
que
sostienen
a
las
otras
violencias
que
se
manifiestan
más
visiblemente.
Las
violencias
de
género
no
son
un
problema
individual
(de
una
pareja
o
persona)
sino
que
es
un
fenómeno
social  
 que
cuasan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rsidR="00A66EE4" w:rsidRPr="00746199" w:rsidRDefault="00A66EE4" w:rsidP="002D3517"/>
    <w:p>
      <w:pPr>
        <w:widowControl w:val="on"/>
        <w:pBdr/>
      </w:pPr>
      <w:r>
        <w:rPr>
          <w:b/>
          <w:bCs/>
        </w:rPr>
        <w:t xml:space="preserve">
Step
7</w:t>
      </w:r>
      <w:r>
        <w:rPr/>
        <w:t xml:space="preserve">.
 ¿De
qué
forma
las
violencias
afectan
la
imágen/percepción
que
tenemos
de
nosotras
mismas?
¿Afectan
el
valor
que
sentimos
que
tenemos?</w:t>
      </w:r>
    </w:p>
    <w:p>
      <w:pPr>
        <w:widowControl w:val="on"/>
        <w:pBdr/>
      </w:pPr>
      <w:r>
        <w:rPr/>
        <w:t xml:space="preserve">
      •
Las
respuestas
se
van
escribiendo
en
una
silueta
en
la
que
se
pueden
ir
ubicando
estos
efectos.
Y
se
reserva
como
estación
de
parqueo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iceberg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w:t>
            </w:r>
          </w:p>
          <w:p>
            <w:pPr>
              <w:widowControl w:val="on"/>
              <w:pBdr/>
            </w:pPr>
            <w:r>
              <w:rPr>
                <w:sz w:val="20"/>
                <w:szCs w:val="20"/>
              </w:rPr>
              <w:t xml:space="preserve">
Violencias:</w:t>
            </w:r>
          </w:p>
          <w:p>
            <w:pPr>
              <w:widowControl w:val="on"/>
              <w:pBdr/>
            </w:pPr>
            <w:r>
              <w:rPr>
                <w:sz w:val="20"/>
                <w:szCs w:val="20"/>
              </w:rPr>
              <w:t xml:space="preserve">
explícitas-implícitas</w:t>
            </w:r>
          </w:p>
          <w:p>
            <w:pPr>
              <w:widowControl w:val="on"/>
              <w:pBdr/>
            </w:pPr>
            <w:r>
              <w:rPr>
                <w:sz w:val="20"/>
                <w:szCs w:val="20"/>
              </w:rPr>
              <w:t xml:space="preserve">
visibles-invisibles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 la primera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desmitificar las responsabilidades de diversos actores con respecto a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Vete a la primera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resaltadores,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Step
1</w:t>
      </w:r>
      <w:r>
        <w:rPr/>
        <w:t xml:space="preserve">.
En
plenaria
pregunte
al
grupo:
ahora
que
hemos
identificado
el
rol
de
la
violencia
y
las
violencias
visibles
e
invisibles
qué
les
dirían
ustedes
a
víctimas
de
violencia
de
género
para
que
puedan
salir
del
ciclo?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Step
2</w:t>
      </w:r>
      <w:r>
        <w:rPr/>
        <w:t xml:space="preserve">.
 </w:t>
      </w:r>
    </w:p>
    <w:p>
      <w:pPr>
        <w:widowControl w:val="on"/>
        <w:pBdr/>
      </w:pPr>
      <w:r>
        <w:rPr/>
        <w:t xml:space="preserve">
      •
Entregue
a
cada
persona
el
texto: ¿Cómo
nos
podemos
ir
a
la
primera?
(dirigido
a
mujeres)
y
pídales
que
lo
lean
individualmente
y
marquen
las
partes
o
ideas
que
les
parezcan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Use
algunos
minutos
para
dialogar
en
el
grupo
sobre
el
texto:</w:t>
      </w:r>
    </w:p>
    <w:p>
      <w:pPr>
        <w:widowControl w:val="on"/>
        <w:pBdr/>
      </w:pPr>
      <w:r>
        <w:rPr/>
        <w:t xml:space="preserve">
      •
Qué
le
agregarian?</w:t>
      </w:r>
    </w:p>
    <w:p>
      <w:pPr>
        <w:widowControl w:val="on"/>
        <w:pBdr/>
      </w:pPr>
      <w:r>
        <w:rPr/>
        <w:t xml:space="preserve">
      •
Que
factores
o
situaciones
hacen
que
no
sea
tan
fácil
irse
"
a
la
primera"?</w:t>
      </w:r>
    </w:p>
    <w:p>
      <w:pPr>
        <w:widowControl w:val="on"/>
        <w:pBdr/>
      </w:pPr>
      <w:r>
        <w:rPr/>
        <w:t xml:space="preserve">
      •
Haga
una
lista
en
una
pizarra
con
éstos
factores
e
identifique
los
más
comunes.
También
puede
calificarlos
asignando
un
número
dentro
de
una
escala
(ejemplo
más
difíciles
vs
más
fáciles)</w:t>
      </w:r>
    </w:p>
    <w:p>
      <w:pPr>
        <w:widowControl w:val="on"/>
        <w:pBdr/>
      </w:pPr>
      <w:r>
        <w:rPr/>
        <w:t xml:space="preserve">
      •
Remarque
la
importancia
de
identificar
éstos
factores
cuando
hemos
recibidos
mensajes
estereotipados
o
mandatos
de
género 
a
lo
largo
de
la
vida.  </w:t>
      </w:r>
    </w:p>
    <w:p>
      <w:pPr>
        <w:widowControl w:val="on"/>
        <w:pBdr/>
      </w:pPr>
      <w:r>
        <w:rPr/>
        <w:t xml:space="preserve">
      •
Remarque
también
la
importancia
de
identificar
acciones
o
estrategias
para
afrontarlos.</w:t>
      </w:r>
    </w:p>
    <w:p>
      <w:pPr>
        <w:widowControl w:val="on"/>
        <w:pBdr/>
      </w:pPr>
      <w:r>
        <w:rPr/>
        <w:t xml:space="preserve">
      •
Señale
que
irse
es 
siempre
una
opción
pero,
que
también
existen
otras.
Trate
de
hacer
una
lista
de
ellas.</w:t>
      </w:r>
    </w:p>
    <w:p w:rsidR="00A66EE4" w:rsidRPr="00746199" w:rsidRDefault="00A66EE4" w:rsidP="002D3517"/>
    <w:p>
      <w:pPr>
        <w:widowControl w:val="on"/>
        <w:pBdr/>
      </w:pPr>
      <w:r>
        <w:rPr>
          <w:b/>
          <w:bCs/>
        </w:rPr>
        <w:t xml:space="preserve">
Step
4</w:t>
      </w:r>
      <w:r>
        <w:rPr/>
        <w:t xml:space="preserve">.
Ahora
pregunte:</w:t>
      </w:r>
    </w:p>
    <w:p>
      <w:pPr>
        <w:widowControl w:val="on"/>
        <w:pBdr/>
      </w:pPr>
      <w:r>
        <w:rPr/>
        <w:t xml:space="preserve">
      •
Por
qué
creen
que
la
mayoria
de
mensajes/cuestionamientos
se
dirigen
a
las
víctimas
y
no
a
los
agresores? </w:t>
      </w:r>
    </w:p>
    <w:p>
      <w:pPr>
        <w:widowControl w:val="on"/>
        <w:pBdr/>
      </w:pPr>
      <w:r>
        <w:rPr/>
        <w:t xml:space="preserve">
      •
Por
qué
ellos
"no
se
van
a
la
primera"
que
sientan
el
impulso
de
agredir? </w:t>
      </w:r>
    </w:p>
    <w:p>
      <w:pPr>
        <w:widowControl w:val="on"/>
        <w:pBdr/>
      </w:pPr>
      <w:r>
        <w:rPr/>
        <w:t xml:space="preserve">
      •
Si
intercambiamos
el
ejercicio
y
lo
dirigimos
a
los
agresores
qué
les
dirían?</w:t>
      </w:r>
    </w:p>
    <w:p w:rsidR="00A66EE4" w:rsidRPr="00746199" w:rsidRDefault="00A66EE4" w:rsidP="002D3517"/>
    <w:p>
      <w:pPr>
        <w:widowControl w:val="on"/>
        <w:pBdr/>
      </w:pPr>
      <w:r>
        <w:rPr>
          <w:b/>
          <w:bCs/>
        </w:rPr>
        <w:t xml:space="preserve">
Step
5</w:t>
      </w:r>
      <w:r>
        <w:rPr/>
        <w:t xml:space="preserve">.
Entregue
a
cada
persona
el
texto: "Vete
a
la
primera"
(para
agresores), y
pídales
que
nuevamente
lo
lean
individualmente
e
identifiquen
los
más
les
llaman
la
atención.</w:t>
      </w:r>
    </w:p>
    <w:p w:rsidR="00A66EE4" w:rsidRPr="00746199" w:rsidRDefault="00A66EE4" w:rsidP="002D3517"/>
    <w:p>
      <w:pPr>
        <w:widowControl w:val="on"/>
        <w:pBdr/>
      </w:pPr>
      <w:r>
        <w:rPr>
          <w:b/>
          <w:bCs/>
        </w:rPr>
        <w:t xml:space="preserve">
Step
6</w:t>
      </w:r>
    </w:p>
    <w:p>
      <w:pPr>
        <w:widowControl w:val="on"/>
        <w:pBdr/>
      </w:pPr>
      <w:r>
        <w:rPr/>
        <w:t xml:space="preserve">
      •
De
nuevo
use
algunos
minutos
para
dialogar
en
el
grupo
sobre
el
texto
y
remarque
la
importancia
de
responsabilizar
a
los
agresores
de
sus
conductas.  </w:t>
      </w:r>
    </w:p>
    <w:p>
      <w:pPr>
        <w:widowControl w:val="on"/>
        <w:pBdr/>
      </w:pPr>
      <w:r>
        <w:rPr/>
        <w:t xml:space="preserve">
      •
Igual
que
en
el
ejercicio
anterior
señale
qué
otras
alternativas
tienen
los
agresores
además
de
"irse"</w:t>
      </w:r>
    </w:p>
    <w:p w:rsidR="00A66EE4" w:rsidRPr="00746199" w:rsidRDefault="00A66EE4" w:rsidP="002D3517"/>
    <w:p>
      <w:pPr>
        <w:widowControl w:val="on"/>
        <w:pBdr/>
      </w:pPr>
      <w:r>
        <w:rPr>
          <w:b/>
          <w:bCs/>
        </w:rPr>
        <w:t xml:space="preserve">
Step
7</w:t>
      </w:r>
    </w:p>
    <w:p>
      <w:pPr>
        <w:widowControl w:val="on"/>
        <w:pBdr/>
      </w:pPr>
      <w:r>
        <w:rPr/>
        <w:t xml:space="preserve">
      •
Recuérde
que,
si
bien
la
violencia
implica
una
responsabilidad
tanto
para
la
persona
que
la
ejerce
como
para
las
víctimas,
no
podemos
olvidar
que
es
un
problema
social
y
de
derechos
y
que
por
tanto
las
instituciones
de
los
sistemas
de
protección
y
de
justica
tienen
responsabilidades
que
cumplir
para
prevenirla,
para
atenderla,
para
sancionarla
y
para
restituir
los
derechos
de
las
víctimas.</w:t>
      </w:r>
    </w:p>
    <w:p>
      <w:pPr>
        <w:widowControl w:val="on"/>
        <w:pBdr/>
      </w:pPr>
      <w:r>
        <w:rPr/>
        <w:t xml:space="preserve">
      •
Indique
entonces:
si
hiciéramos
un
"a
la
primera"
para
las
instituciones,
qué
les
diríamos?</w:t>
      </w:r>
    </w:p>
    <w:p w:rsidR="00A66EE4" w:rsidRPr="00746199" w:rsidRDefault="00A66EE4" w:rsidP="002D3517"/>
    <w:p>
      <w:pPr>
        <w:widowControl w:val="on"/>
        <w:pBdr/>
      </w:pPr>
      <w:r>
        <w:rPr>
          <w:b/>
          <w:bCs/>
        </w:rPr>
        <w:t xml:space="preserve">
Step
8</w:t>
      </w:r>
      <w:r>
        <w:rPr/>
        <w:t xml:space="preserve">.
Use
la
técnica
de
carrusel,
ubique
en
la
pared
previamente
6
carteles
con
los
títulos
de
los
servicios
o
profesionales
que
se
enuncian
abajo.
Organice
6
grupos
de
máximo
5
personas,
entrégueles
marcadores
y
pida
a
cada
grupo
dando
ideas
de
lo
que
deberían
hacer
estos
actores
"a
la
primera"
que
tiene
contacto
con
una
víctima
de
violencia
o,
que
saben
que
la
violencia
puede
estar
presente.</w:t>
      </w:r>
    </w:p>
    <w:p>
      <w:pPr>
        <w:widowControl w:val="on"/>
        <w:pBdr/>
      </w:pPr>
      <w:r>
        <w:rPr/>
        <w:t xml:space="preserve">
      •
Servicios
de
salud</w:t>
      </w:r>
    </w:p>
    <w:p>
      <w:pPr>
        <w:widowControl w:val="on"/>
        <w:pBdr/>
      </w:pPr>
      <w:r>
        <w:rPr/>
        <w:t xml:space="preserve">
      •
Escuelas
o
instituciones
de
educación</w:t>
      </w:r>
    </w:p>
    <w:p>
      <w:pPr>
        <w:widowControl w:val="on"/>
        <w:pBdr/>
      </w:pPr>
      <w:r>
        <w:rPr/>
        <w:t xml:space="preserve">
      •
Gobierno
local</w:t>
      </w:r>
    </w:p>
    <w:p>
      <w:pPr>
        <w:widowControl w:val="on"/>
        <w:pBdr/>
      </w:pPr>
      <w:r>
        <w:rPr/>
        <w:t xml:space="preserve">
      •
Psicólogos/as
y
trabajadores/as
sociales</w:t>
      </w:r>
    </w:p>
    <w:p>
      <w:pPr>
        <w:widowControl w:val="on"/>
        <w:pBdr/>
      </w:pPr>
      <w:r>
        <w:rPr/>
        <w:t xml:space="preserve">
      •
Abogados/as</w:t>
      </w:r>
    </w:p>
    <w:p>
      <w:pPr>
        <w:widowControl w:val="on"/>
        <w:pBdr/>
      </w:pPr>
      <w:r>
        <w:rPr/>
        <w:t xml:space="preserve">
      •
Fiscales
y
jueces</w:t>
      </w:r>
    </w:p>
    <w:p w:rsidR="00A66EE4" w:rsidRPr="00746199" w:rsidRDefault="00A66EE4" w:rsidP="002D3517"/>
    <w:p>
      <w:pPr>
        <w:widowControl w:val="on"/>
        <w:pBdr/>
      </w:pPr>
      <w:r>
        <w:rPr>
          <w:b/>
          <w:bCs/>
        </w:rPr>
        <w:t xml:space="preserve">
Step
9</w:t>
      </w:r>
      <w:r>
        <w:rPr/>
        <w:t xml:space="preserve">.
En
plenaria
revise
los
resultados,
identificando
los
aspectos
en
común
y
los
que
son
específicos
para
cada
tipo
de
instancia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Vete a la primera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Textos
sobre
responsabilidad
en
violencia</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http://facilitar.io/es/taller/tena-s-proteccion-sensibilizacion-en-genero-para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