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Preparándonos para Liderar </w:t>
      </w:r>
    </w:p>
    <w:p w:rsidR="00F00E89" w:rsidRPr="00746199" w:rsidRDefault="00225AAE" w:rsidP="007F063B">
      <w:pPr>
        <w:pStyle w:val="Subttulo"/>
      </w:pPr>
      <w:r w:rsidRPr="00746199">
        <w:t>Asociación de Guías Scouts del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Brindar elementos básicos de autoestima y empoderamiento a mujeres jóvenes de Pacoche</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Exigibilidad, empoderamiento, autoestima, liderazgo, voluntariado,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Carla  (C)</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1:45pm</w:t>
            </w:r>
          </w:p>
        </w:tc>
        <w:tc>
          <w:tcPr>
            <w:tcW w:w="3685" w:type="dxa"/>
          </w:tcPr>
          <w:p w:rsidR="00225892" w:rsidRPr="00746199" w:rsidRDefault="00225892" w:rsidP="000C50EB">
            <w:pPr>
              <w:rPr>
                <w:b/>
              </w:rPr>
            </w:pPr>
            <w:r w:rsidRPr="00746199">
              <w:rPr>
                <w:b/>
              </w:rPr>
              <w:t>A1. Identidad: Mi ser mitológico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2:15pm</w:t>
            </w:r>
          </w:p>
        </w:tc>
        <w:tc>
          <w:tcPr>
            <w:tcW w:w="3685" w:type="dxa"/>
          </w:tcPr>
          <w:p w:rsidR="00225892" w:rsidRPr="00746199" w:rsidRDefault="00225892" w:rsidP="000C50EB">
            <w:pPr>
              <w:rPr>
                <w:b/>
              </w:rPr>
            </w:pPr>
            <w:r w:rsidRPr="00746199">
              <w:rPr>
                <w:b/>
              </w:rPr>
              <w:t>A2. Témpanos de hielo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2:15pm – 2:30pm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3:25pm</w:t>
            </w:r>
          </w:p>
        </w:tc>
        <w:tc>
          <w:tcPr>
            <w:tcW w:w="3685" w:type="dxa"/>
          </w:tcPr>
          <w:p w:rsidR="00225892" w:rsidRPr="00746199" w:rsidRDefault="00225892" w:rsidP="000C50EB">
            <w:pPr>
              <w:rPr>
                <w:b/>
              </w:rPr>
            </w:pPr>
            <w:r w:rsidRPr="00746199">
              <w:rPr>
                <w:b/>
              </w:rPr>
              <w:t>A3.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3:55pm</w:t>
            </w:r>
          </w:p>
        </w:tc>
        <w:tc>
          <w:tcPr>
            <w:tcW w:w="3685" w:type="dxa"/>
          </w:tcPr>
          <w:p w:rsidR="00225892" w:rsidRPr="00746199" w:rsidRDefault="00225892" w:rsidP="000C50EB">
            <w:pPr>
              <w:rPr>
                <w:b/>
              </w:rPr>
            </w:pPr>
            <w:r w:rsidRPr="00746199">
              <w:rPr>
                <w:b/>
              </w:rPr>
              <w:t>Tareas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Identidad: Mi ser mitológico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elementos que conforman nuestras identidades y la autopercepción. Descubrir o identificar talentos, habilidades, sueños y temores personales.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30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Tarjetas en blanco (tamaño tarjeta de presentación personal), pueden ser de colores
                <w:br/>
                • marcadores
                <w:br/>
                • cartulinas a 3 para cada participante
                <w:br/>
                • colores y otros materiales que puedan servir para decorar
                <w:br/>
                • post it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de más de 12 personas, se recomienda que para la presentación personal se divida en 2 grupos.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Paso
1</w:t>
      </w:r>
      <w:r>
        <w:rPr/>
        <w:t xml:space="preserve">.
Invitar
a
los
y
las
participantes
a
escribir
sus
nombres
en
mayúsculas,
divididos
por
sílabas,
una
sílaba
en
cada
tarjeta.
Por
ejemplo:</w:t>
      </w:r>
    </w:p>
    <w:p>
      <w:pPr>
        <w:widowControl w:val="on"/>
        <w:pBdr/>
      </w:pPr>
      <w:r>
        <w:rPr/>
        <w:t xml:space="preserve">
Carla:
CAR    
LA</w:t>
      </w:r>
    </w:p>
    <w:p>
      <w:pPr>
        <w:widowControl w:val="on"/>
        <w:pBdr/>
      </w:pPr>
      <w:r>
        <w:rPr/>
        <w:t xml:space="preserve">
Isabel:
I
SA      
BEL    </w:t>
      </w:r>
    </w:p>
    <w:p>
      <w:pPr>
        <w:widowControl w:val="on"/>
        <w:pBdr/>
      </w:pPr>
      <w:r>
        <w:rPr/>
        <w:t xml:space="preserve">
Verónica:
VE      
RO      
NI        
CA</w:t>
      </w:r>
    </w:p>
    <w:p>
      <w:pPr>
        <w:widowControl w:val="on"/>
        <w:pBdr/>
      </w:pPr>
      <w:r>
        <w:rPr/>
        <w:t xml:space="preserve">
Daniela:
DA
NIE     
LA</w:t>
      </w:r>
    </w:p>
    <w:p w:rsidR="00A66EE4" w:rsidRPr="00746199" w:rsidRDefault="00A66EE4" w:rsidP="002D3517"/>
    <w:p>
      <w:pPr>
        <w:widowControl w:val="on"/>
        <w:pBdr/>
      </w:pPr>
      <w:r>
        <w:rPr>
          <w:b/>
          <w:bCs/>
        </w:rPr>
        <w:t xml:space="preserve">
Paso
2</w:t>
      </w:r>
      <w:r>
        <w:rPr/>
        <w:t xml:space="preserve">.
Una
vez
llenas
las
tarjetas,
se
pide
que
cada
participante
elija
una
de
las
sílabas
de
su
nombre
y
al
menos
una
de
las
sílabas
del
nombre
de
otra
persona.</w:t>
      </w:r>
    </w:p>
    <w:p w:rsidR="00A66EE4" w:rsidRPr="00746199" w:rsidRDefault="00A66EE4" w:rsidP="002D3517"/>
    <w:p>
      <w:pPr>
        <w:widowControl w:val="on"/>
        <w:pBdr/>
      </w:pPr>
      <w:r>
        <w:rPr>
          <w:b/>
          <w:bCs/>
        </w:rPr>
        <w:t xml:space="preserve">
Paso
3</w:t>
      </w:r>
      <w:r>
        <w:rPr/>
        <w:t xml:space="preserve">.
Con
las
sílabas
elegidas,
se
les
solicita
que
creen
un
NOMBRE
NUEVO,
que
será
el
que
identifique
a
su
Ser
Mitológico.
Para
esto
podrán
probar
diferentes
combinaciones.</w:t>
      </w:r>
    </w:p>
    <w:p w:rsidR="00A66EE4" w:rsidRPr="00746199" w:rsidRDefault="00A66EE4" w:rsidP="002D3517"/>
    <w:p>
      <w:pPr>
        <w:widowControl w:val="on"/>
        <w:pBdr/>
      </w:pPr>
      <w:r>
        <w:rPr>
          <w:b/>
          <w:bCs/>
        </w:rPr>
        <w:t xml:space="preserve">
Paso
4</w:t>
      </w:r>
      <w:r>
        <w:rPr/>
        <w:t xml:space="preserve">.
Cuando
hayan
creado
los
nombres,
se
les
 entrega
una
hoja
o
cartulina
A
3
y
se
les
pide
que
busquen
las
siguientes
características
de
ese
ser: </w:t>
      </w:r>
    </w:p>
    <w:p>
      <w:pPr>
        <w:widowControl w:val="on"/>
        <w:pBdr/>
      </w:pPr>
      <w:r>
        <w:rPr/>
        <w:t xml:space="preserve">
      •
Nombre</w:t>
      </w:r>
    </w:p>
    <w:p>
      <w:pPr>
        <w:widowControl w:val="on"/>
        <w:pBdr/>
      </w:pPr>
      <w:r>
        <w:rPr/>
        <w:t xml:space="preserve">
      •
Edad</w:t>
      </w:r>
    </w:p>
    <w:p>
      <w:pPr>
        <w:widowControl w:val="on"/>
        <w:pBdr/>
      </w:pPr>
      <w:r>
        <w:rPr/>
        <w:t xml:space="preserve">
      •
Características
físicas </w:t>
      </w:r>
    </w:p>
    <w:p>
      <w:pPr>
        <w:widowControl w:val="on"/>
        <w:pBdr/>
      </w:pPr>
      <w:r>
        <w:rPr/>
        <w:t xml:space="preserve">
      •
Sus
mejores
cualidades</w:t>
      </w:r>
    </w:p>
    <w:p>
      <w:pPr>
        <w:widowControl w:val="on"/>
        <w:pBdr/>
      </w:pPr>
      <w:r>
        <w:rPr/>
        <w:t xml:space="preserve">
      •
Sus
poderes</w:t>
      </w:r>
    </w:p>
    <w:p>
      <w:pPr>
        <w:widowControl w:val="on"/>
        <w:pBdr/>
      </w:pPr>
      <w:r>
        <w:rPr/>
        <w:t xml:space="preserve">
      •
Su
mayor
sueño</w:t>
      </w:r>
    </w:p>
    <w:p>
      <w:pPr>
        <w:widowControl w:val="on"/>
        <w:pBdr/>
      </w:pPr>
      <w:r>
        <w:rPr/>
        <w:t xml:space="preserve">
      •
Su
mayor
temor </w:t>
      </w:r>
    </w:p>
    <w:p>
      <w:pPr>
        <w:widowControl w:val="on"/>
        <w:pBdr/>
      </w:pPr>
      <w:r>
        <w:rPr/>
        <w:t xml:space="preserve">
      •
Sus
debilidades</w:t>
      </w:r>
    </w:p>
    <w:p>
      <w:pPr>
        <w:widowControl w:val="on"/>
        <w:pBdr/>
      </w:pPr>
      <w:r>
        <w:rPr/>
        <w:t xml:space="preserve">
      •
Punto
debil</w:t>
      </w:r>
    </w:p>
    <w:p>
      <w:pPr>
        <w:widowControl w:val="on"/>
        <w:pBdr/>
      </w:pPr>
      <w:r>
        <w:rPr/>
        <w:t xml:space="preserve">
      •
Algo
por
lo que
le
gustaría
ser
recordado</w:t>
      </w:r>
    </w:p>
    <w:p w:rsidR="00A66EE4" w:rsidRPr="00746199" w:rsidRDefault="00A66EE4" w:rsidP="002D3517"/>
    <w:p>
      <w:pPr>
        <w:widowControl w:val="on"/>
        <w:pBdr/>
      </w:pPr>
      <w:r>
        <w:rPr>
          <w:b/>
          <w:bCs/>
        </w:rPr>
        <w:t xml:space="preserve">
Paso
5</w:t>
      </w:r>
      <w:r>
        <w:rPr/>
        <w:t xml:space="preserve">.
Con
las
características
en
mente
solicite
a
cada
persona
que
haga un
bosquejo
de
cómo
se
vería su
ser
mitológico
representando
las
características.
Escriba
o
pegue
el
nombre
en
la
cartulina.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6</w:t>
      </w:r>
      <w:r>
        <w:rPr/>
        <w:t xml:space="preserve">.
Se
realiza
una
presentación
de
cada
ser
mitológico y
el
facilitador/a
busca
validar
los
aspectos
que
favorecen
o
potencian
su
visión
y
misión
personal.</w:t>
      </w:r>
    </w:p>
    <w:p>
      <w:pPr>
        <w:widowControl w:val="on"/>
        <w:pBdr/>
      </w:pPr>
      <w:r>
        <w:rPr/>
        <w:t xml:space="preserve">
 </w:t>
      </w:r>
    </w:p>
    <w:p w:rsidR="00A66EE4" w:rsidRPr="00746199" w:rsidRDefault="00A66EE4" w:rsidP="002D3517"/>
    <w:p>
      <w:pPr>
        <w:widowControl w:val="on"/>
        <w:pBdr/>
      </w:pPr>
      <w:r>
        <w:rPr>
          <w:b/>
          <w:bCs/>
        </w:rPr>
        <w:t xml:space="preserve">
Paso
7</w:t>
      </w:r>
      <w:r>
        <w:rPr/>
        <w:t xml:space="preserve">.
En
plenaria,
de
forma
general
 se
realizan preguntas
como:</w:t>
      </w:r>
    </w:p>
    <w:p>
      <w:pPr>
        <w:widowControl w:val="on"/>
        <w:pBdr/>
      </w:pPr>
      <w:r>
        <w:rPr/>
        <w:t xml:space="preserve">
      •
¿Cómo
usa
sus
poderes?,
¿los
potencia,
los
cuida,
o
solo
están
ahi?</w:t>
      </w:r>
    </w:p>
    <w:p>
      <w:pPr>
        <w:widowControl w:val="on"/>
        <w:pBdr/>
      </w:pPr>
      <w:r>
        <w:rPr/>
        <w:t xml:space="preserve">
      •
¿Quien
o
quienes
conocen
su
punto
débil?</w:t>
      </w:r>
    </w:p>
    <w:p>
      <w:pPr>
        <w:widowControl w:val="on"/>
        <w:pBdr/>
      </w:pPr>
      <w:r>
        <w:rPr/>
        <w:t xml:space="preserve">
      •
¿Quienes
son
su
gente
segura?</w:t>
      </w:r>
    </w:p>
    <w:p>
      <w:pPr>
        <w:widowControl w:val="on"/>
        <w:pBdr/>
      </w:pPr>
      <w:r>
        <w:rPr/>
        <w:t xml:space="preserve">
      •
¿Que
les
gustaría
hacer
con
sus
miedos?,</w:t>
      </w:r>
    </w:p>
    <w:p>
      <w:pPr>
        <w:widowControl w:val="on"/>
        <w:pBdr/>
      </w:pPr>
      <w:r>
        <w:rPr/>
        <w:t xml:space="preserve">
      •
¿En
que
puede
aportarle
el
grupo
o
el
espacio
para
conseguir
sus
sueños?</w:t>
      </w:r>
    </w:p>
    <w:p>
      <w:pPr>
        <w:widowControl w:val="on"/>
        <w:pBdr/>
      </w:pPr>
      <w:r>
        <w:rPr/>
        <w:t xml:space="preserve">
Cuando
se
cuente
con
tiempo
suficiente
se
puede
pedir
a
los/as
participantes
que
aporten
con
preguntas
u
observaciones
en
las
presentaciones
de
sus
compañeros/as.</w:t>
      </w:r>
    </w:p>
    <w:p w:rsidR="00A66EE4" w:rsidRPr="00746199" w:rsidRDefault="00A66EE4" w:rsidP="002D3517"/>
    <w:p>
      <w:pPr>
        <w:widowControl w:val="on"/>
        <w:pBdr/>
      </w:pPr>
      <w:r>
        <w:rPr>
          <w:b/>
          <w:bCs/>
        </w:rPr>
        <w:t xml:space="preserve">
Paso
8</w:t>
      </w:r>
      <w:r>
        <w:rPr/>
        <w:t xml:space="preserve">.
Se
recomienda
colgar
los
seres
mitológicos
en
una
pared
o
ventana.
Y
pedir
a
cada
persona
que
si
desea
dejar
un
mensaje
a
sus
compañeros
lo
hagan
pegando
un
post-it
en
los
carteles.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9</w:t>
      </w:r>
      <w:r>
        <w:rPr/>
        <w:t xml:space="preserve">.
Al
finalizar
las
presentaciones
se
deberá
retomar
algunas
de
las
características
personales,
validar
la
importancia
de
las
mismas.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Asociación de Guías Scouts del Ecuador, adaptada de Parra Duque, Diego; CREATIVAMENTE</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Témpanos de hielo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habilidades de liderazgo y trabajo en grupo frente a situaciones apremiantes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Esquema Témpanos de Hielos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adhesiva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desea abordar temas relacionados con Grupos de Atención Prioritaria, asigne roles específicos por ejemplo personas que no pueden hablar, o que no pueden ver (entregue vendas para los ojos), personas que no pueden utilizar alguna de sus extremidades (manos o pies), o mujeres embarazadas.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Previamente
con
cinta
adhesiva
</w:t>
      </w:r>
      <w:r>
        <w:rPr>
          <w:b/>
          <w:bCs/>
        </w:rPr>
        <w:t xml:space="preserve">
represente</w:t>
      </w:r>
      <w:r>
        <w:rPr/>
        <w:t xml:space="preserve">
sobre
un
espacio
amplio
cuadrados
(témpanos
de
hielo)
de
aproximadamente
30
cm.
Ubíquelos
de
tal
manera
que
permitan
llegar
de
un
lugar
a
otro
del
salón,
señale
el
punto
de
partida
y
de
llegada
como
lo
muestra
la
figura
1
del
</w:t>
      </w:r>
      <w:r>
        <w:rPr>
          <w:i/>
          <w:iCs/>
        </w:rPr>
        <w:t xml:space="preserve">
recurso
Esquema
Témpanos
de
hielo</w:t>
      </w:r>
      <w:r>
        <w:rPr/>
        <w:t xml:space="preserve">.</w:t>
      </w:r>
    </w:p>
    <w:p w:rsidR="00A66EE4" w:rsidRPr="00746199" w:rsidRDefault="00A66EE4" w:rsidP="002D3517"/>
    <w:p>
      <w:pPr>
        <w:widowControl w:val="on"/>
        <w:pBdr/>
      </w:pPr>
      <w:r>
        <w:rPr>
          <w:b/>
          <w:bCs/>
        </w:rPr>
        <w:t xml:space="preserve">
Paso
2</w:t>
      </w:r>
      <w:r>
        <w:rPr/>
        <w:t xml:space="preserve">.
</w:t>
      </w:r>
      <w:r>
        <w:rPr>
          <w:b/>
          <w:bCs/>
        </w:rPr>
        <w:t xml:space="preserve">
Explique</w:t>
      </w:r>
      <w:r>
        <w:rPr/>
        <w:t xml:space="preserve">
a
las
personas
que
deben
organizarse
de
tal
manera
que
todas
las
personas
se
ubiquen
en
el
punto
de
partida
y
lleguen
al
punto
de
llegada,
para
lo
cual
tienen
las
siguientes
condiciones:</w:t>
      </w:r>
    </w:p>
    <w:p>
      <w:pPr>
        <w:widowControl w:val="on"/>
        <w:pBdr/>
      </w:pPr>
      <w:r>
        <w:rPr/>
        <w:t xml:space="preserve">
      1.
No
pueden
hablar
en
voz
alta
(no
se
permiten
gritos)</w:t>
      </w:r>
    </w:p>
    <w:p>
      <w:pPr>
        <w:widowControl w:val="on"/>
        <w:pBdr/>
      </w:pPr>
      <w:r>
        <w:rPr/>
        <w:t xml:space="preserve">
      2.
Siempre
deben
cuidar
su
integridad
física
en
el
desarrollo
de
la
actividad</w:t>
      </w:r>
    </w:p>
    <w:p>
      <w:pPr>
        <w:widowControl w:val="on"/>
        <w:pBdr/>
      </w:pPr>
      <w:r>
        <w:rPr/>
        <w:t xml:space="preserve">
      3.
En
cada
témpano
de
hielo
no
pueden
estar
más
de
dos
personas
o
el
témpano
se
hunde.</w:t>
      </w:r>
    </w:p>
    <w:p>
      <w:pPr>
        <w:widowControl w:val="on"/>
        <w:pBdr/>
      </w:pPr>
      <w:r>
        <w:rPr/>
        <w:t xml:space="preserve">
      4.
Tienen
10
minutos
para
definir
y
ejecutar
la
estrategia
pues
a
los
10
minutos
los
témpanos
comenzarán
a
derretirse.</w:t>
      </w:r>
    </w:p>
    <w:p>
      <w:pPr>
        <w:widowControl w:val="on"/>
        <w:pBdr/>
      </w:pPr>
      <w:r>
        <w:rPr/>
        <w:t xml:space="preserve">
      5.
Si
alguna
persona
pisa
fuera
de
los
témpanos
debe
volver
al
punto
de
partida.</w:t>
      </w:r>
    </w:p>
    <w:p w:rsidR="00A66EE4" w:rsidRPr="00746199" w:rsidRDefault="00A66EE4" w:rsidP="002D3517"/>
    <w:p>
      <w:pPr>
        <w:widowControl w:val="on"/>
        <w:pBdr/>
      </w:pPr>
      <w:r>
        <w:rPr>
          <w:b/>
          <w:bCs/>
        </w:rPr>
        <w:t xml:space="preserve">
Paso
3</w:t>
      </w:r>
      <w:r>
        <w:rPr/>
        <w:t xml:space="preserve">.
</w:t>
      </w:r>
      <w:r>
        <w:rPr>
          <w:b/>
          <w:bCs/>
        </w:rPr>
        <w:t xml:space="preserve">
Señale</w:t>
      </w:r>
      <w:r>
        <w:rPr/>
        <w:t xml:space="preserve">
el
inicio
del
tiempo
y
observe
cuidadosamente
el
desarrollo
de
la
actividad.
Terminado
el
tiempo
de
10
minutos
detenga
la
actividad
si
aún
no
han
logrado
llegar
todas
las
personas
al
punto
de
llegada,
puede
negociar
un
poco
más
de
tiempo
a
cambio
de
algunas
condiciones,
por
ejemplo: no
puedan
hablar.</w:t>
      </w:r>
    </w:p>
    <w:p w:rsidR="00A66EE4" w:rsidRPr="00746199" w:rsidRDefault="00A66EE4" w:rsidP="002D3517"/>
    <w:p>
      <w:pPr>
        <w:widowControl w:val="on"/>
        <w:pBdr/>
      </w:pPr>
      <w:r>
        <w:rPr>
          <w:b/>
          <w:bCs/>
        </w:rPr>
        <w:t xml:space="preserve">
Paso
4</w:t>
      </w:r>
      <w:r>
        <w:rPr/>
        <w:t xml:space="preserve">.
Terminado
el
tiempo
adicional
o
si
arriban
al
punto
de
llegada
</w:t>
      </w:r>
      <w:r>
        <w:rPr>
          <w:b/>
          <w:bCs/>
        </w:rPr>
        <w:t xml:space="preserve">
invítelos</w:t>
      </w:r>
      <w:r>
        <w:rPr/>
        <w:t xml:space="preserve">
a
ubicarse para
la
reflexión.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En
plenaria
</w:t>
      </w:r>
      <w:r>
        <w:rPr>
          <w:b/>
          <w:bCs/>
        </w:rPr>
        <w:t xml:space="preserve">
pregunte</w:t>
      </w:r>
      <w:r>
        <w:rPr/>
        <w:t xml:space="preserve">:
¿Cómo
se
sintieron
desarrollando
la
actividad?
¿Cómo
decidieron
la
estrategia?
¿Qué
les
sorprendió
de
ustedes
mismos/as
al
desarrollar
la
actividad?
Incluya
preguntas
específicas
del
desarrollo
de
la
actividad,
por
ejemplo,
si
hubo
fricciones
en
el
desarrollo
de
la
actividad
pregunte
sobre
lo
ocurrido.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Adaptación de Laura Salvador Puig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Esquema Témpanos de Hielos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siguiente
es
un
esquema
para
la
ubicación
de
los
témpanos
de
hielo
en
el
salón
o
espacio
donde
se
desarrolle
el
proceso
educativo.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Si
el
grupo
es
de
máximo
10
personas
</w:t>
      </w:r>
      <w:r>
        <w:rPr>
          <w:b/>
          <w:bCs/>
        </w:rPr>
        <w:t xml:space="preserve">
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
Paso
2</w:t>
      </w:r>
      <w:r>
        <w:rPr/>
        <w:t xml:space="preserve">.
</w:t>
      </w:r>
      <w:r>
        <w:rPr>
          <w:b/>
          <w:bCs/>
        </w:rPr>
        <w:t xml:space="preserve">
Identifique</w:t>
      </w:r>
      <w:r>
        <w:rPr/>
        <w:t xml:space="preserve">
a
una
persona
del
grupo
del
centro
y
entréguele
10
fichas.
</w:t>
      </w:r>
      <w:r>
        <w:rPr>
          <w:b/>
          <w:bCs/>
        </w:rPr>
        <w:t xml:space="preserve">
Solicítele</w:t>
      </w:r>
      <w:r>
        <w:rPr/>
        <w:t xml:space="preserve">
que
verifique
si
están
completas.</w:t>
      </w:r>
    </w:p>
    <w:p w:rsidR="00A66EE4" w:rsidRPr="00746199" w:rsidRDefault="00A66EE4" w:rsidP="002D3517"/>
    <w:p>
      <w:pPr>
        <w:widowControl w:val="on"/>
        <w:pBdr/>
      </w:pPr>
      <w:r>
        <w:rPr>
          <w:b/>
          <w:bCs/>
        </w:rPr>
        <w:t xml:space="preserve">
Paso
3</w:t>
      </w:r>
      <w:r>
        <w:rPr/>
        <w:t xml:space="preserve">.
</w:t>
      </w:r>
      <w:r>
        <w:rPr>
          <w:b/>
          <w:bCs/>
        </w:rPr>
        <w:t xml:space="preserve">
Indíquele</w:t>
      </w:r>
      <w:r>
        <w:rPr/>
        <w:t xml:space="preserve">
que
cada
una
de
esas
10
fichas
representa un
porcentaje
(10%)
de
su
poder
total
o
de
su
capacidad
de
decidir.
Señale
que
estas
serán
</w:t>
      </w:r>
      <w:r>
        <w:rPr>
          <w:i/>
          <w:iCs/>
        </w:rPr>
        <w:t xml:space="preserve">
sus</w:t>
      </w:r>
      <w:r>
        <w:rPr/>
        <w:t xml:space="preserve">
fichas
por
todo
el
tiempo
que
dure
la
actividad.</w:t>
      </w:r>
    </w:p>
    <w:p w:rsidR="00A66EE4" w:rsidRPr="00746199" w:rsidRDefault="00A66EE4" w:rsidP="002D3517"/>
    <w:p>
      <w:pPr>
        <w:widowControl w:val="on"/>
        <w:pBdr/>
      </w:pPr>
      <w:r>
        <w:rPr>
          <w:b/>
          <w:bCs/>
        </w:rPr>
        <w:t xml:space="preserve">
Paso
4</w:t>
      </w:r>
      <w:r>
        <w:rPr/>
        <w:t xml:space="preserve">.
Comience
la
actividad
</w:t>
      </w:r>
      <w:r>
        <w:rPr>
          <w:b/>
          <w:bCs/>
        </w:rPr>
        <w:t xml:space="preserve">
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
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
Paso
5</w:t>
      </w:r>
      <w:r>
        <w:rPr/>
        <w:t xml:space="preserve">.
Según
el
porcentaje
indicado
por
la/el
participante,
</w:t>
      </w:r>
      <w:r>
        <w:rPr>
          <w:b/>
          <w:bCs/>
        </w:rPr>
        <w:t xml:space="preserve">
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
Paso
6</w:t>
      </w:r>
      <w:r>
        <w:rPr/>
        <w:t xml:space="preserve">.
Si
la
persona
participante
se
quedó
con
alguna
ficha
para
sí,
</w:t>
      </w:r>
      <w:r>
        <w:rPr>
          <w:b/>
          <w:bCs/>
        </w:rPr>
        <w:t xml:space="preserve">
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
Con
frecuencia
las
personas
se
quedan
con
una
o
dos
fichas
y
señalan
que
las
usan
deseando
vivir
o
respuestas
similares.</w:t>
      </w:r>
    </w:p>
    <w:p>
      <w:pPr>
        <w:widowControl w:val="on"/>
        <w:pBdr/>
      </w:pPr>
      <w:r>
        <w:rPr/>
        <w:t xml:space="preserve">
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
Acentúe
esta
idea
de
que
en
esa
etapa
de
su
vida
aún
no
se
tiene
tanto
poder
de
decisión.</w:t>
      </w:r>
    </w:p>
    <w:p w:rsidR="00A66EE4" w:rsidRPr="00746199" w:rsidRDefault="00A66EE4" w:rsidP="002D3517"/>
    <w:p>
      <w:pPr>
        <w:widowControl w:val="on"/>
        <w:pBdr/>
      </w:pPr>
      <w:r>
        <w:rPr>
          <w:b/>
          <w:bCs/>
        </w:rPr>
        <w:t xml:space="preserve">
Paso
7</w:t>
      </w:r>
      <w:r>
        <w:rPr/>
        <w:t xml:space="preserve">.
Ahora
</w:t>
      </w:r>
      <w:r>
        <w:rPr>
          <w:b/>
          <w:bCs/>
        </w:rPr>
        <w:t xml:space="preserve">
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
Paso
8</w:t>
      </w:r>
      <w:r>
        <w:rPr/>
        <w:t xml:space="preserve">.
</w:t>
      </w:r>
      <w:r>
        <w:rPr>
          <w:b/>
          <w:bCs/>
        </w:rPr>
        <w:t xml:space="preserve">
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
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
Paso
9</w:t>
      </w:r>
      <w:r>
        <w:rPr/>
        <w:t xml:space="preserve">.
Nuevamente,
</w:t>
      </w:r>
      <w:r>
        <w:rPr>
          <w:b/>
          <w:bCs/>
        </w:rPr>
        <w:t xml:space="preserve">
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
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
Paso
10</w:t>
      </w:r>
      <w:r>
        <w:rPr/>
        <w:t xml:space="preserve">.
Repita
los
pasos
anteriores
</w:t>
      </w:r>
      <w:r>
        <w:rPr>
          <w:b/>
          <w:bCs/>
        </w:rPr>
        <w:t xml:space="preserve">
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
Paso
11</w:t>
      </w:r>
      <w:r>
        <w:rPr/>
        <w:t xml:space="preserve">.
</w:t>
      </w:r>
      <w:r>
        <w:rPr>
          <w:b/>
          <w:bCs/>
        </w:rPr>
        <w:t xml:space="preserve">
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
Paso
12</w:t>
      </w:r>
      <w:r>
        <w:rPr/>
        <w:t xml:space="preserve">.
</w:t>
      </w:r>
      <w:r>
        <w:rPr>
          <w:b/>
          <w:bCs/>
        </w:rPr>
        <w:t xml:space="preserve">
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
Paso
13</w:t>
      </w:r>
      <w:r>
        <w:rPr/>
        <w:t xml:space="preserve">.
</w:t>
      </w:r>
      <w:r>
        <w:rPr>
          <w:b/>
          <w:bCs/>
        </w:rPr>
        <w:t xml:space="preserve">
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
Paso
14</w:t>
      </w:r>
      <w:r>
        <w:rPr/>
        <w:t xml:space="preserve">.
Para
finalizar
puede
</w:t>
      </w:r>
      <w:r>
        <w:rPr>
          <w:b/>
          <w:bCs/>
        </w:rPr>
        <w:t xml:space="preserve">
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
Paso
15</w:t>
      </w:r>
      <w:r>
        <w:rPr/>
        <w:t xml:space="preserve">.
</w:t>
      </w:r>
      <w:r>
        <w:rPr>
          <w:b/>
          <w:bCs/>
        </w:rPr>
        <w:t xml:space="preserve">
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16</w:t>
      </w:r>
      <w:r>
        <w:rPr/>
        <w:t xml:space="preserve">.
En
plenaria
</w:t>
      </w:r>
      <w:r>
        <w:rPr>
          <w:b/>
          <w:bCs/>
        </w:rPr>
        <w:t xml:space="preserve">
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17</w:t>
      </w:r>
      <w:r>
        <w:rPr/>
        <w:t xml:space="preserve">.
</w:t>
      </w:r>
      <w:r>
        <w:rPr>
          <w:b/>
          <w:bCs/>
        </w:rPr>
        <w:t xml:space="preserve">
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
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
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
Paso
18</w:t>
      </w:r>
      <w:r>
        <w:rPr/>
        <w:t xml:space="preserve">.
En
actividades
desarrolladas
con
niñas
y
niños
puede
</w:t>
      </w:r>
      <w:r>
        <w:rPr>
          <w:b/>
          <w:bCs/>
        </w:rPr>
        <w:t xml:space="preserve">
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http://facilitar.io/es/taller/preparandonos-para-liderar</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