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Tandem: Servidores públicos</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Generar un espacio de reflexión y diálogo que contribuya a la comprensión del enfoque de género y los derechos de las mujeres, en cuanto a su situación frente a las desigualdades y violencias; y la participación ciudadana como derecho ciudadano, tanto como obligación estatal, así como coadyuvante en el cumplimiento de fines de los GAD. Brindar herramientas y metodologías que contribuyan a incorporar el enfoque de género desde la participación y la construcción participativa de las ciudades.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participación,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21 horas en 4 días</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8:50am</w:t>
            </w:r>
          </w:p>
        </w:tc>
        <w:tc>
          <w:tcPr>
            <w:tcW w:w="3685" w:type="dxa"/>
          </w:tcPr>
          <w:p w:rsidR="00225892" w:rsidRPr="00746199" w:rsidRDefault="00225892" w:rsidP="000C50EB">
            <w:pPr>
              <w:rPr>
                <w:b/>
              </w:rPr>
            </w:pPr>
            <w:r w:rsidRPr="00746199">
              <w:rPr>
                <w:b/>
              </w:rPr>
              <w:t>Un poco de historia, video shistoria deddhh feminismo y declaración universal de los ddhh, cuestionario sobre el tema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video 1 https://www.youtube.com/watch?v=fiQmq8NO4zg
                <w:br/>
                Video 2 https://www.youtube.com/watch?v=ljHx_5g_BHw&amp;feature=youtu.be
                <w:br/>
                video 3 https://www.youtube.com/watch?v=0my1oddgK5g&amp;feature=player_embedded&amp;fbclid=IwAR1ywC8-qDNdQ9_mMJFZpLSWS29CQDACzKjN1PllunYJieK6t6yp7-sOP90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8:50am – 10:10am</w:t>
            </w:r>
          </w:p>
        </w:tc>
        <w:tc>
          <w:tcPr>
            <w:tcW w:w="3685" w:type="dxa"/>
          </w:tcPr>
          <w:p w:rsidR="00225892" w:rsidRPr="00746199" w:rsidRDefault="00225892" w:rsidP="000C50EB">
            <w:pPr>
              <w:rPr>
                <w:b/>
              </w:rPr>
            </w:pPr>
            <w:r w:rsidRPr="00746199">
              <w:rPr>
                <w:b/>
              </w:rPr>
              <w:t>A1. Me lo podrías haber pedido: la carga mental</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R1P,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10:50am</w:t>
            </w:r>
          </w:p>
        </w:tc>
        <w:tc>
          <w:tcPr>
            <w:tcW w:w="3685" w:type="dxa"/>
          </w:tcPr>
          <w:p w:rsidR="00225892" w:rsidRPr="00746199" w:rsidRDefault="00225892" w:rsidP="000C50EB">
            <w:pPr>
              <w:rPr>
                <w:b/>
              </w:rPr>
            </w:pPr>
            <w:r w:rsidRPr="00746199">
              <w:rPr>
                <w:b/>
              </w:rPr>
              <w:t>A2. Participación Ciudadana en el COTAD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11:30am</w:t>
            </w:r>
          </w:p>
        </w:tc>
        <w:tc>
          <w:tcPr>
            <w:tcW w:w="3685" w:type="dxa"/>
          </w:tcPr>
          <w:p w:rsidR="00225892" w:rsidRPr="00746199" w:rsidRDefault="00225892" w:rsidP="000C50EB">
            <w:pPr>
              <w:rPr>
                <w:b/>
              </w:rPr>
            </w:pPr>
            <w:r w:rsidRPr="00746199">
              <w:rPr>
                <w:b/>
              </w:rPr>
              <w:t>A3. Escalera de la participación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 R5, R6</w:t>
            </w:r>
          </w:p>
        </w:tc>
      </w:tr>
    </w:tbl>
    <w:p w:rsidR="003714F3" w:rsidRPr="00746199" w:rsidRDefault="00630771" w:rsidP="002A2407">
      <w:pPr>
        <w:pStyle w:val="Ttulo2"/>
        <w:spacing w:before="240"/>
        <w:rPr>
          <w:color w:val="A6A6A6" w:themeColor="background1" w:themeShade="A6"/>
        </w:rPr>
      </w:pPr>
      <w:r w:rsidRPr="00746199">
        <w:rPr>
          <w:b/>
        </w:rPr>
        <w:t>Día 2</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8:30am</w:t>
            </w:r>
          </w:p>
        </w:tc>
        <w:tc>
          <w:tcPr>
            <w:tcW w:w="3685" w:type="dxa"/>
          </w:tcPr>
          <w:p w:rsidR="00225892" w:rsidRPr="00746199" w:rsidRDefault="00225892" w:rsidP="000C50EB">
            <w:pPr>
              <w:rPr>
                <w:b/>
              </w:rPr>
            </w:pPr>
            <w:r w:rsidRPr="00746199">
              <w:rPr>
                <w:b/>
              </w:rPr>
              <w:t>Registro de participantes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A4. Presentación: Cuando sea niña/o quiero ser...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9:20am</w:t>
            </w:r>
          </w:p>
        </w:tc>
        <w:tc>
          <w:tcPr>
            <w:tcW w:w="3685" w:type="dxa"/>
          </w:tcPr>
          <w:p w:rsidR="00225892" w:rsidRPr="00746199" w:rsidRDefault="00225892" w:rsidP="000C50EB">
            <w:pPr>
              <w:rPr>
                <w:b/>
              </w:rPr>
            </w:pPr>
            <w:r w:rsidRPr="00746199">
              <w:rPr>
                <w:b/>
              </w:rPr>
              <w:t>A5. Plenaria Inicial: presentación de objetivos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9:20am – 10:30am</w:t>
            </w:r>
          </w:p>
        </w:tc>
        <w:tc>
          <w:tcPr>
            <w:tcW w:w="3685" w:type="dxa"/>
          </w:tcPr>
          <w:p w:rsidR="00225892" w:rsidRPr="00746199" w:rsidRDefault="00225892" w:rsidP="000C50EB">
            <w:pPr>
              <w:rPr>
                <w:b/>
              </w:rPr>
            </w:pPr>
            <w:r w:rsidRPr="00746199">
              <w:rPr>
                <w:b/>
              </w:rPr>
              <w:t>A6. Buscando casa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R8P, R9</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10:50am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10:50am – 1:20pm</w:t>
            </w:r>
          </w:p>
        </w:tc>
        <w:tc>
          <w:tcPr>
            <w:tcW w:w="3685" w:type="dxa"/>
          </w:tcPr>
          <w:p w:rsidR="00225892" w:rsidRPr="00746199" w:rsidRDefault="00225892" w:rsidP="000C50EB">
            <w:pPr>
              <w:rPr>
                <w:b/>
              </w:rPr>
            </w:pPr>
            <w:r w:rsidRPr="00746199">
              <w:rPr>
                <w:b/>
              </w:rPr>
              <w:t>A7. Identidades y personalidades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R10P</w:t>
            </w:r>
          </w:p>
        </w:tc>
      </w:tr>
    </w:tbl>
    <w:p w:rsidR="003714F3" w:rsidRPr="00746199" w:rsidRDefault="00630771" w:rsidP="002A2407">
      <w:pPr>
        <w:pStyle w:val="Ttulo2"/>
        <w:spacing w:before="240"/>
        <w:rPr>
          <w:color w:val="A6A6A6" w:themeColor="background1" w:themeShade="A6"/>
        </w:rPr>
      </w:pPr>
      <w:r w:rsidRPr="00746199">
        <w:rPr>
          <w:b/>
        </w:rPr>
        <w:t>Día 3</w:t>
      </w:r>
      <w:r w:rsidRPr="00746199">
        <w:rPr>
          <w:color w:val="A6A6A6" w:themeColor="background1" w:themeShade="A6"/>
        </w:rPr>
        <w:t xml:space="preserve"> – </w:t>
      </w:r>
      <w:r w:rsidR="004D17E7" w:rsidRPr="00746199">
        <w:rPr>
          <w:color w:val="A6A6A6" w:themeColor="background1" w:themeShade="A6"/>
        </w:rPr>
        <w:t>5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8:45am</w:t>
            </w:r>
          </w:p>
        </w:tc>
        <w:tc>
          <w:tcPr>
            <w:tcW w:w="3685" w:type="dxa"/>
          </w:tcPr>
          <w:p w:rsidR="00225892" w:rsidRPr="00746199" w:rsidRDefault="00225892" w:rsidP="000C50EB">
            <w:pPr>
              <w:rPr>
                <w:b/>
              </w:rPr>
            </w:pPr>
            <w:r w:rsidRPr="00746199">
              <w:rPr>
                <w:b/>
              </w:rPr>
              <w:t>Registo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8:45am – 10:30am</w:t>
            </w:r>
          </w:p>
        </w:tc>
        <w:tc>
          <w:tcPr>
            <w:tcW w:w="3685" w:type="dxa"/>
          </w:tcPr>
          <w:p w:rsidR="00225892" w:rsidRPr="00746199" w:rsidRDefault="00225892" w:rsidP="000C50EB">
            <w:pPr>
              <w:rPr>
                <w:b/>
              </w:rPr>
            </w:pPr>
            <w:r w:rsidRPr="00746199">
              <w:rPr>
                <w:b/>
              </w:rPr>
              <w:t>A8. Me lo podrías haber pedido: La Carga mental (parte 2)</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R11P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10:30am – 11:10am</w:t>
            </w:r>
          </w:p>
        </w:tc>
        <w:tc>
          <w:tcPr>
            <w:tcW w:w="3685" w:type="dxa"/>
          </w:tcPr>
          <w:p w:rsidR="00225892" w:rsidRPr="00746199" w:rsidRDefault="00225892" w:rsidP="000C50EB">
            <w:pPr>
              <w:rPr>
                <w:b/>
              </w:rPr>
            </w:pPr>
            <w:r w:rsidRPr="00746199">
              <w:rPr>
                <w:b/>
              </w:rPr>
              <w:t>A9. Problematicas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11:10am – 11:55am</w:t>
            </w:r>
          </w:p>
        </w:tc>
        <w:tc>
          <w:tcPr>
            <w:tcW w:w="3685" w:type="dxa"/>
          </w:tcPr>
          <w:p w:rsidR="00225892" w:rsidRPr="00746199" w:rsidRDefault="00225892" w:rsidP="000C50EB">
            <w:pPr>
              <w:rPr>
                <w:b/>
              </w:rPr>
            </w:pPr>
            <w:r w:rsidRPr="00746199">
              <w:rPr>
                <w:b/>
              </w:rPr>
              <w:t>A10. Información para la vida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R12P, R13P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11:55am – 12:45pm</w:t>
            </w:r>
          </w:p>
        </w:tc>
        <w:tc>
          <w:tcPr>
            <w:tcW w:w="3685" w:type="dxa"/>
          </w:tcPr>
          <w:p w:rsidR="00225892" w:rsidRPr="00746199" w:rsidRDefault="00225892" w:rsidP="000C50EB">
            <w:pPr>
              <w:rPr>
                <w:b/>
              </w:rPr>
            </w:pPr>
            <w:r w:rsidRPr="00746199">
              <w:rPr>
                <w:b/>
              </w:rPr>
              <w:t>Participación (Exposición en Plenaria)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retomará el trabajo realizado a distancia sobre COTAD y escalera de participación. De igual forma se recordará el enfoque de género en la participación
                <w:br/>
                Se deberá iniciar preguntando el rol que han tenido las mujeres en la participación.
                <w:br/>
                En base a la actividad anterior se hará una relación en la importancia de dar la información adecuada y utilizar los mecanismo de participación así como las herramientas para poder tener casos de éxito.
              </w:t>
            </w:r>
          </w:p>
          <w:p w:rsidR="00C31284" w:rsidRPr="00746199" w:rsidRDefault="00C31284" w:rsidP="00E53D52">
            <w:pPr>
              <w:tabs>
                <w:tab w:val="left" w:pos="1633"/>
              </w:tabs>
              <w:rPr>
                <w:sz w:val="20"/>
                <w:szCs w:val="20"/>
              </w:rPr>
            </w:pPr>
          </w:p>
        </w:tc>
      </w:tr>
    </w:tbl>
    <w:p w:rsidR="003714F3" w:rsidRPr="00746199" w:rsidRDefault="00630771" w:rsidP="002A2407">
      <w:pPr>
        <w:pStyle w:val="Ttulo2"/>
        <w:spacing w:before="240"/>
        <w:rPr>
          <w:color w:val="A6A6A6" w:themeColor="background1" w:themeShade="A6"/>
        </w:rPr>
      </w:pPr>
      <w:r w:rsidRPr="00746199">
        <w:rPr>
          <w:b/>
        </w:rPr>
        <w:t>Día 4</w:t>
      </w:r>
      <w:r w:rsidRPr="00746199">
        <w:rPr>
          <w:color w:val="A6A6A6" w:themeColor="background1" w:themeShade="A6"/>
        </w:rPr>
        <w:t xml:space="preserve"> – </w:t>
      </w:r>
      <w:r w:rsidR="004D17E7" w:rsidRPr="00746199">
        <w:rPr>
          <w:color w:val="A6A6A6" w:themeColor="background1" w:themeShade="A6"/>
        </w:rPr>
        <w:t>7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8:15am – 10:25am</w:t>
            </w:r>
          </w:p>
        </w:tc>
        <w:tc>
          <w:tcPr>
            <w:tcW w:w="3685" w:type="dxa"/>
          </w:tcPr>
          <w:p w:rsidR="00225892" w:rsidRPr="00746199" w:rsidRDefault="00225892" w:rsidP="000C50EB">
            <w:pPr>
              <w:rPr>
                <w:b/>
              </w:rPr>
            </w:pPr>
            <w:r w:rsidRPr="00746199">
              <w:rPr>
                <w:b/>
              </w:rPr>
              <w:t>A11. Incorporar el enfoque de género en la planificación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R14, R15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12:35pm</w:t>
            </w:r>
          </w:p>
        </w:tc>
        <w:tc>
          <w:tcPr>
            <w:tcW w:w="3685" w:type="dxa"/>
          </w:tcPr>
          <w:p w:rsidR="00225892" w:rsidRPr="00746199" w:rsidRDefault="00225892" w:rsidP="000C50EB">
            <w:pPr>
              <w:rPr>
                <w:b/>
              </w:rPr>
            </w:pPr>
            <w:r w:rsidRPr="00746199">
              <w:rPr>
                <w:b/>
              </w:rPr>
              <w:t>A12. Mecanismos de participación en mi localidad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R16, R17, R18</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1:40pm</w:t>
            </w:r>
          </w:p>
        </w:tc>
        <w:tc>
          <w:tcPr>
            <w:tcW w:w="3685" w:type="dxa"/>
          </w:tcPr>
          <w:p w:rsidR="00225892" w:rsidRPr="00746199" w:rsidRDefault="00225892" w:rsidP="000C50EB">
            <w:pPr>
              <w:rPr>
                <w:b/>
              </w:rPr>
            </w:pPr>
            <w:r w:rsidRPr="00746199">
              <w:rPr>
                <w:b/>
              </w:rPr>
              <w:t>A13. Procesos participativos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R19, R20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1:40pm – 2:20pm</w:t>
            </w:r>
          </w:p>
        </w:tc>
        <w:tc>
          <w:tcPr>
            <w:tcW w:w="3685" w:type="dxa"/>
          </w:tcPr>
          <w:p w:rsidR="00225892" w:rsidRPr="00746199" w:rsidRDefault="00225892" w:rsidP="000C50EB">
            <w:pPr>
              <w:rPr>
                <w:b/>
              </w:rPr>
            </w:pPr>
            <w:r w:rsidRPr="00746199">
              <w:rPr>
                <w:b/>
              </w:rPr>
              <w:t>A14. Presentaciónes eficaces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R21, R22, R23, R24P, R25P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2:40pm</w:t>
            </w:r>
          </w:p>
        </w:tc>
        <w:tc>
          <w:tcPr>
            <w:tcW w:w="3685" w:type="dxa"/>
          </w:tcPr>
          <w:p w:rsidR="00225892" w:rsidRPr="00746199" w:rsidRDefault="00225892" w:rsidP="000C50EB">
            <w:pPr>
              <w:rPr>
                <w:b/>
              </w:rPr>
            </w:pPr>
            <w:r w:rsidRPr="00746199">
              <w:rPr>
                <w:b/>
              </w:rPr>
              <w:t>A15. Hacer del mundo un sitio mejor, a través de presentaciones eficaces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2:40pm – 2:50pm</w:t>
            </w:r>
          </w:p>
        </w:tc>
        <w:tc>
          <w:tcPr>
            <w:tcW w:w="3685" w:type="dxa"/>
          </w:tcPr>
          <w:p w:rsidR="00225892" w:rsidRPr="00746199" w:rsidRDefault="00225892" w:rsidP="000C50EB">
            <w:pPr>
              <w:rPr>
                <w:b/>
              </w:rPr>
            </w:pPr>
            <w:r w:rsidRPr="00746199">
              <w:rPr>
                <w:b/>
              </w:rPr>
              <w:t>A16. Cabeza, corazón y manos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R26P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1</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Me lo podrías haber pedido: la carga mental</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labores de planificación y organización que asumen las mujeres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presencial: extramural,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16</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1 hora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R1P. Me lo podrías haber pedido
                <w:br/>
                • R2P. Entrevistas Carga mental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R1P</w:t>
      </w:r>
    </w:p>
    <w:p>
      <w:pPr>
        <w:widowControl w:val="on"/>
        <w:pBdr/>
      </w:pPr>
      <w:r>
        <w:rPr>
          <w:b/>
          <w:bCs/>
        </w:rPr>
        <w:t xml:space="preserve">
Paso
1</w:t>
      </w:r>
      <w:r>
        <w:rPr/>
        <w:t xml:space="preserve">.
Lee
la
historieta
"Me
lo
podrías
haber
pedido".</w:t>
      </w:r>
    </w:p>
    <w:p>
      <w:pPr>
        <w:widowControl w:val="on"/>
        <w:pBdr/>
      </w:pPr>
      <w:r>
        <w:rPr/>
        <w:t xml:space="preserve">
A
partir
de
los
planteamientos
de
la
historieta,
reflexiona
sobre
la
carga
mental
y
emocional
que
tienen
las
mujeres
que
te
rodean.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Paso
2</w:t>
      </w:r>
      <w:r>
        <w:rPr/>
        <w:t xml:space="preserve">.
A
partir
de
la
lectura
sobre
la
carga
mental,
te
pedimos
que
hagas
4 pequeñas
a entrevistas
a
personas
con
las
que
compartas,
pueden
ser
familia
compañeros/
de
trabajo
o
amigos/as
con
los
que
conversas
por
teléfono.
(no
es
necesario
imprimir,
puedes
copiar
las
respuestas
en
un
cuaderno
o
en
el
documento
para
llevar
tus
respuestas) </w:t>
      </w:r>
    </w:p>
    <w:p>
      <w:pPr>
        <w:widowControl w:val="on"/>
        <w:pBdr/>
      </w:pPr>
      <w:r>
        <w:rPr/>
        <w:t xml:space="preserve">
Las
entrevistas
las
debes
realizar
a
dos hombres
y
dos
mujeres.
Deben
responderse
las
preguntas
planteadas
en
La
guía
Entrevistas
"carga
mental"
más
una
pregunta
que
tu
consideres
podría
ayudarte
a
entender
la
carga
mental
además
de
la
laboral
que
cada
persona
tiene.</w:t>
      </w:r>
    </w:p>
    <w:p>
      <w:pPr>
        <w:widowControl w:val="on"/>
        <w:pBdr/>
      </w:pPr>
      <w:r>
        <w:rPr/>
        <w:t xml:space="preserve">
Anota
tu
pregunta
y
su
respuesta
en
la
misma
hoja.</w:t>
      </w:r>
    </w:p>
    <w:p>
      <w:pPr>
        <w:widowControl w:val="on"/>
        <w:pBdr/>
      </w:pPr>
      <w:r>
        <w:rPr/>
        <w:t xml:space="preserve">
(Recuerda
que
debes
llevar
tus
respuestas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R1P. Me lo podrías haber pedido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Historieta
que
evidencia
la
carga
mental
que
tienen
las
mujeres,
producto
de
la
distribución
inequetativa
de
las
tareas
domésticas.
También
muestra
cómo,
incluso
cuando
la
distribución
de
tareas
es
más
equitativa,
el
rol
que
se
asigna
a
las
mujeres
de
planificar
y
dirigir
esa
distribución,
les
añade
una
carga
mental
muy
pesada
de
llevar,
que
deriva
en
que
muchas
tareas
las
hagan
ellas,
sin
incluirlas
en
la
"distribución".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Entrevistas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masculinidades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Guia
corta
de
preguntas
para
entrevista
sobre
carga
mental
del
hogar.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Participación Ciudadana en el COTAD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relación entre participación ciudadana y  democracia y identificar como trata el COTAD a la Participación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Lectura,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100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R3. ¿COMO REALIZAR UN PROCESO PARTICIPATIVO DE CALIDAD?</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
Paso
1</w:t>
      </w:r>
      <w:r>
        <w:rPr/>
        <w:t xml:space="preserve">.
Solicite
a
las
personas
participantes
que
revisen
el
COOTAD,
puede
hacer
una
búsqueda
de
la
palabra
participación
para
ver
dónde
se
ha
consagrado
este
tema.
Cuando
termine
por
favor
conteste
la
siguiente
pregunta:
¿La
participación
ciudadana
un
tema
puntual
o
transversal
en
el
COOTAD?, 
Y
en
este
sentido
lo
consideraría
un
momento
puntual
o
un
proceso.  Justifique
su
respuesta.
(Máximo
1
página)</w:t>
      </w:r>
    </w:p>
    <w:p w:rsidR="00A66EE4" w:rsidRPr="00746199" w:rsidRDefault="00A66EE4" w:rsidP="002D3517"/>
    <w:p>
      <w:pPr>
        <w:widowControl w:val="on"/>
        <w:pBdr/>
      </w:pPr>
      <w:r>
        <w:rPr>
          <w:b/>
          <w:bCs/>
        </w:rPr>
        <w:t xml:space="preserve">
Paso
2</w:t>
      </w:r>
      <w:r>
        <w:rPr/>
        <w:t xml:space="preserve">.
Envíe
a
las
personas
participantes
el
extracto
del
documento
¿Cómo
Realizar
un
Proceso
participativo
de
Calidad?
solicite
que
lo
lean
completo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3</w:t>
      </w:r>
      <w:r>
        <w:rPr/>
        <w:t xml:space="preserve">.
Solicite
a
las
personas
participantes
que
anoten:
1.
Sus
principales
preocupaciones
sobre
la
participación.
2
Qué preguntas
o dudas 
tienen al
revisar
estos
documentos.
3.
¿Qué
experiencias
o
dificultades
han
tenido
a
al
momento
de
aplicar
la
participación
ciudadana
en
sus
instituciones?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4</w:t>
      </w:r>
      <w:r>
        <w:rPr/>
        <w:t xml:space="preserve">.
Las
respuestas
deberán
ser
revisadas
por
las
facilitadoras
para
ser
trabajadas
en
la
etapa
presencial.</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¿COMO REALIZAR UN PROCESO PARTICIPATIVO DE CALIDAD?</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GUIA
PRACTICA </w:t>
            </w:r>
          </w:p>
          <w:p>
            <w:pPr>
              <w:widowControl w:val="on"/>
              <w:pBdr/>
            </w:pPr>
            <w:r>
              <w:rPr>
                <w:sz w:val="20"/>
                <w:szCs w:val="20"/>
              </w:rPr>
              <w:t xml:space="preserve">
SECCIONES: </w:t>
            </w:r>
          </w:p>
          <w:p>
            <w:pPr>
              <w:widowControl w:val="on"/>
              <w:pBdr/>
            </w:pPr>
            <w:r>
              <w:rPr>
                <w:sz w:val="20"/>
                <w:szCs w:val="20"/>
              </w:rPr>
              <w:t xml:space="preserve">
1.
LA
PARTICIPACIÓN
CIUDADANA
COMO
ESENCIA
PARA
LA
CALIDAD
DEMOCRÁTICA.</w:t>
            </w:r>
          </w:p>
          <w:p>
            <w:pPr>
              <w:widowControl w:val="on"/>
              <w:pBdr/>
            </w:pPr>
            <w:r>
              <w:rPr>
                <w:sz w:val="20"/>
                <w:szCs w:val="20"/>
              </w:rPr>
              <w:t xml:space="preserve">
2.
.QUÉ ENTENDEMOS
POR
PROCESO
PARTICIPATIVO?</w:t>
            </w:r>
          </w:p>
          <w:p>
            <w:pPr>
              <w:widowControl w:val="on"/>
              <w:pBdr/>
            </w:pPr>
            <w:r>
              <w:rPr>
                <w:sz w:val="20"/>
                <w:szCs w:val="20"/>
              </w:rPr>
              <w:t xml:space="preserve">
 </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Analizar casos de participación, identificar sus etapas y nivel en la escalera.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20 mins
                <w:br/>
                • Vincular con la experiencia: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 La escalera de la participación
                <w:br/>
                • R5. Casos de Participación ciudadana y género
                <w:br/>
                • R6. Hoja de trabajo escalera de participación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 R5</w:t>
      </w:r>
    </w:p>
    <w:p>
      <w:pPr>
        <w:widowControl w:val="on"/>
        <w:pBdr/>
      </w:pPr>
      <w:r>
        <w:rPr>
          <w:b/>
          <w:bCs/>
        </w:rPr>
        <w:t xml:space="preserve">
Paso
1</w:t>
      </w:r>
      <w:r>
        <w:rPr/>
        <w:t xml:space="preserve">.
Solicite
a
las
personas
participantes
que
lean
los
3
casos
de
éxito
de
participación
ciudadana,
después
Solicíteles que
revisen
el
documento
la
escalera
de
la
participación.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Paso
2</w:t>
      </w:r>
      <w:r>
        <w:rPr/>
        <w:t xml:space="preserve">.
Envíe
la Hoja
de
trabajo
escalera
de
participación
y
solicite
que
lo
completen.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La escalera de la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Descripción
de
herramienta
escalera
de
participación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Casos de Participación ciudadana y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Casos:</w:t>
            </w:r>
          </w:p>
          <w:p>
            <w:pPr>
              <w:widowControl w:val="on"/>
              <w:pBdr/>
            </w:pPr>
            <w:r>
              <w:rPr>
                <w:sz w:val="20"/>
                <w:szCs w:val="20"/>
              </w:rPr>
              <w:t xml:space="preserve">
Decidim:
proceso
participativo
de
construcción
de
Reglamento
por
la
Equidad
de
Género
en
el
Ayuntamiento
de
Barcelona</w:t>
            </w:r>
          </w:p>
          <w:p>
            <w:pPr>
              <w:widowControl w:val="on"/>
              <w:pBdr/>
            </w:pPr>
            <w:r>
              <w:rPr>
                <w:sz w:val="20"/>
                <w:szCs w:val="20"/>
              </w:rPr>
              <w:t xml:space="preserve">
La
experiencia
de
Montevideo
¨Fortaleciendo
la
gobernabilidad
democrática
en
América
Latina
a
través
de
procesos
presupuestarios
y
participativos
sensibles
al
género¨
(2008)</w:t>
            </w:r>
          </w:p>
          <w:p>
            <w:pPr>
              <w:widowControl w:val="on"/>
              <w:pBdr/>
            </w:pPr>
            <w:r>
              <w:rPr>
                <w:sz w:val="20"/>
                <w:szCs w:val="20"/>
              </w:rPr>
              <w:t xml:space="preserve">
El
Presupuesto
Participativo
en
Santa
Rosa
de
Copán.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Hoja de trabajo escalera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analizar
casos
conforme
la
escalera
de
participación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2</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Presentación: Cuando sea niña/o quiero ser...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Las personas participantes reconocerán en sus compañeras/os aspectos de su vida relacionados con sus motivaciones y con las elecciones de siu rol profesional actual.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25 mins</w:t>
      </w:r>
    </w:p>
    <w:p>
      <w:pPr>
        <w:widowControl w:val="on"/>
        <w:pBdr/>
      </w:pPr>
      <w:r>
        <w:rPr>
          <w:b/>
          <w:bCs/>
        </w:rPr>
        <w:t xml:space="preserve">
Paso
1</w:t>
      </w:r>
      <w:r>
        <w:rPr/>
        <w:t xml:space="preserve">.
Ubique
a las
y
los
participantes
en un
círculo
o
semicírculo.
Exprese
que
tal
vez
algunos
ya
se
conocen,
pero
otras
persona
no
nos
conocemos
y
vamos
a
presentarnos,
conociendo
un
aspecto
particular
de
de
nuestras
compañeras
y
compañeros.</w:t>
      </w:r>
    </w:p>
    <w:p w:rsidR="00A66EE4" w:rsidRPr="00746199" w:rsidRDefault="00A66EE4" w:rsidP="002D3517"/>
    <w:p>
      <w:pPr>
        <w:widowControl w:val="on"/>
        <w:pBdr/>
      </w:pPr>
      <w:r>
        <w:rPr>
          <w:b/>
          <w:bCs/>
        </w:rPr>
        <w:t xml:space="preserve">
Paso
2</w:t>
      </w:r>
      <w:r>
        <w:rPr/>
        <w:t xml:space="preserve">.
Pidales
que
cierren
por
un
minuto
los
ojos
(si
alguien
prefiere
no
cerrarlos
está
bien)
y
viajen
a
su
pasado
hasta
llegar
a
algun
momento
cuando
eran
niñas
o
niños.
¿Recuerdan
qué
querían
ser
cuando
grandes? </w:t>
      </w:r>
    </w:p>
    <w:p w:rsidR="00A66EE4" w:rsidRPr="00746199" w:rsidRDefault="00A66EE4" w:rsidP="002D3517"/>
    <w:p>
      <w:pPr>
        <w:widowControl w:val="on"/>
        <w:pBdr/>
      </w:pPr>
      <w:r>
        <w:rPr>
          <w:b/>
          <w:bCs/>
        </w:rPr>
        <w:t xml:space="preserve">
Paso
3</w:t>
      </w:r>
      <w:r>
        <w:rPr/>
        <w:t xml:space="preserve">.
Solicite
que
cada
persona
que,
en
no
más
de
un
minuto
se
presente
con
su
nombre
y
cualquier
otra
información
que
quiera
compartir,
incluyendo
aquello
que
quería
ser
cuando
niño.</w:t>
      </w:r>
    </w:p>
    <w:p>
      <w:pPr>
        <w:widowControl w:val="on"/>
        <w:pBdr/>
      </w:pPr>
      <w:r>
        <w:rPr/>
        <w:t xml:space="preserve">
Si
las
características
del
grupo
lo
permiten
(nivel
de
confianza),
las
personas
puedn
presentarse
como
si
fueran
niños/as.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4</w:t>
      </w:r>
      <w:r>
        <w:rPr/>
        <w:t xml:space="preserve">.
Termine
la
actividad
preguntando
en
plenaria
¿Mi
profesión
o
rol
actual
o
aquello
a
lo
que
me
dedico
hoy,
tiene
alguna
relación
con
ese
sueño
o
idea
que
tuve
de
niña/o? 
Permita
que
algunas 
personas
compartan
su
reflexión
y
de
ser
posible
establezca
una
relación
entre
estas
reflexiones
y
el
tema
que
tratará
el
taller.</w:t>
      </w:r>
    </w:p>
    <w:p>
      <w:pPr>
        <w:widowControl w:val="on"/>
        <w:pBdr/>
      </w:pPr>
      <w:r>
        <w:rPr/>
        <w:t xml:space="preserve">
Por
ejemplo,
si
el
taller
tratará
sobre
género
haga
notar
si
estas
profesiones
soñadas
o
las
realizadas
estában
sujetas
a
estereotipos
de
género
o
libres
de
ellos
o,
si
al
alegir
nuetra
profesion
hicimos
rupturas
con
esteos
mandatos
sociales. </w:t>
      </w:r>
    </w:p>
    <w:p w:rsidR="00A66EE4" w:rsidRPr="00746199" w:rsidRDefault="00A66EE4" w:rsidP="002D3517"/>
    <w:p>
      <w:pPr>
        <w:widowControl w:val="on"/>
        <w:pBdr/>
      </w:pPr>
      <w:r>
        <w:rPr>
          <w:b/>
          <w:bCs/>
        </w:rPr>
        <w:t xml:space="preserve">
Paso
5</w:t>
      </w:r>
      <w:r>
        <w:rPr/>
        <w:t xml:space="preserve">.
Por
último
invíteles
a
traer
de
vez
en
cuando
a
su
niña
o
niño
interior
a
participar
del
ejercicio
de
su
rol
o
de
su
profesión
actual. 
Por
ejemplo,
invitándolos
a
dejar
que
sea
su
niña
o
niño
interior
quien
guie
sus
deciisones
o
resuelva
problemas
que
su
adulto/a
no
sabe
como
resolver.
¿Por
qué?
Porque
una
de
las
características
de
ser
niña
o
niño
es
la
creatividad
y
la
simpleza
y
ambos
son
elemnetos
que
con
frecuencia
son
suficientes
para
resolver
dilemas
o
problemas
que
tenemos
en
la
vida
cotidiana. </w:t>
      </w:r>
    </w:p>
    <w:p w:rsidR="00A66EE4" w:rsidRPr="00746199" w:rsidRDefault="00A66EE4" w:rsidP="002D3517"/>
    <w:p>
      <w:pPr>
        <w:widowControl w:val="on"/>
        <w:pBdr/>
      </w:pPr>
      <w:r>
        <w:rPr>
          <w:b/>
          <w:bCs/>
        </w:rPr>
        <w:t xml:space="preserve">
Paso
6</w:t>
      </w:r>
      <w:r>
        <w:rPr/>
        <w:t xml:space="preserve">.
Agradezca
la
participación
activa
y
de
la
bien
venida
al
taller.</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Plenaria Inicial: presentación de objetivos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expectativas de la personas participantes, contrastarlas con el objetivo del taller, establecer reglas mínimas de trabajo y comportamiento durante el proceso.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Vincular con la experiencia: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R7P. Ciclo EBDH</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Paso
2</w:t>
      </w:r>
      <w:r>
        <w:rPr/>
        <w:t xml:space="preserve">.
Realice
una
presentación
de
las
personas
participantes.
Actividades
sugeridas.</w:t>
      </w:r>
    </w:p>
    <w:p>
      <w:pPr>
        <w:widowControl w:val="on"/>
        <w:pBdr/>
      </w:pPr>
      <w:r>
        <w:rPr/>
        <w:t xml:space="preserve">
      •
Cada
persona
se
presentará
contando
algo
de
si
misma
y,
una
noticia
de
algo
que
le
haya
dado
felicidad
en
los
últimos
días
o
semanas.
No
importa
que
se
trate
de
algo
que
a
simple
vista
podría
parecer
insignificante.
Al
final
de
todas
las
presentaciones,
resalte
que
justamente
nuestra
vida
está
hecha
en
parte
de
esos
momentos
de
alegría
o
satisfacción
que
son
los
que
precisamente
suelen
ser
el
motor
para
enfrentar 
el
día
día
y
avanzar
en
nuestro
proyecto
de
vida.
Agradezca
por
lo
compartido.</w:t>
      </w:r>
    </w:p>
    <w:p>
      <w:pPr>
        <w:widowControl w:val="on"/>
        <w:pBdr/>
      </w:pPr>
      <w:r>
        <w:rPr/>
        <w:t xml:space="preserve">
      •
Cada
persona
se
presentará
contando
algo
de
si
misma
y,
su
lugar
preferido
para
visitar
o
ir
de
viaje
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Paso
3</w:t>
      </w:r>
      <w:r>
        <w:rPr/>
        <w:t xml:space="preserve">.
Si
las
tuvieron,
pregunte
en
plenaria
pregunte
a
las
personas
participantes
como
les
fue con
las
tareas
previas,
que
dificultades
encontraron,
sí
fueron
fáciles
o
difíciles,
¿sí descubrieron
algo
que
no
sabían?
Si
salen
dudas,
puede
anotarlas
en
un
papelógrafo
para
tenerlas
presente
y
resolverlas
en
el
momento
adecuado
del
taller.
Coménteles
que
los
temas
trabajados
a
distancia
se
retomarán
en
diferentes
actividades
del
taller.</w:t>
      </w:r>
    </w:p>
    <w:p w:rsidR="00A66EE4" w:rsidRPr="00746199" w:rsidRDefault="00A66EE4" w:rsidP="002D3517"/>
    <w:p>
      <w:pPr>
        <w:widowControl w:val="on"/>
        <w:pBdr/>
      </w:pPr>
      <w:r>
        <w:rPr>
          <w:b/>
          <w:bCs/>
        </w:rPr>
        <w:t xml:space="preserve">
Paso
4</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Paso
5</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Paso
6</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pPr>
        <w:widowControl w:val="on"/>
        <w:pBdr/>
      </w:pPr>
      <w:r>
        <w:rPr>
          <w:b/>
          <w:bCs/>
        </w:rPr>
        <w:t xml:space="preserve">
Paso
7</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Paso
8</w:t>
      </w:r>
      <w:r>
        <w:rPr/>
        <w:t xml:space="preserve">.
Explique
los
principales
temas
que se
trabajarán
durante
el
taller
y
presente
el
ciclo
del
proceos
de
implementación
del
enfoque
basado
en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Ciclo EBDH</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Ciclo
EBDH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Buscando casa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las percepciones de las y los participantes con respecto a los atributos asignados a las personas y su relación con la igualdad y la dignidad como fundamentos de los derechos humanos.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15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Tarjetas "Buscando casa"
                <w:br/>
                • R9.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Tijeras
                <w:br/>
                • Goma
                <w:br/>
                • Cinta adhesiva
                <w:br/>
                • Papelógrafos
                <w:br/>
                • Lápices de colores o marcadores.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w:t>
      </w:r>
    </w:p>
    <w:p>
      <w:pPr>
        <w:widowControl w:val="on"/>
        <w:pBdr/>
      </w:pPr>
      <w:r>
        <w:rPr>
          <w:b/>
          <w:bCs/>
        </w:rPr>
        <w:t xml:space="preserve">
Paso
1</w:t>
      </w:r>
      <w:r>
        <w:rPr/>
        <w:t xml:space="preserve">.
</w:t>
      </w:r>
      <w:r>
        <w:rPr>
          <w:b/>
          <w:bCs/>
        </w:rPr>
        <w:t xml:space="preserve">
Conforme</w:t>
      </w:r>
      <w:r>
        <w:rPr/>
        <w:t xml:space="preserve">
3
grupos,
cada
uno
de
mínimo
2
personas
o
máximo
5
según
el
número
total
de
participantes.
De
ser
necesario
puede
conformar
6
grupos,
en
este
caso
tenga
en
cuenta
que
cuando
llegue
al
paso
4 deberá
entregar
a
2
grupos
un
mismo
tipo
de
tarjeta
(A,B
o,C).</w:t>
      </w:r>
    </w:p>
    <w:p w:rsidR="00A66EE4" w:rsidRPr="00746199" w:rsidRDefault="00A66EE4" w:rsidP="002D3517"/>
    <w:p>
      <w:pPr>
        <w:widowControl w:val="on"/>
        <w:pBdr/>
      </w:pPr>
      <w:r>
        <w:rPr>
          <w:b/>
          <w:bCs/>
        </w:rPr>
        <w:t xml:space="preserve">
Paso
2</w:t>
      </w:r>
      <w:r>
        <w:rPr/>
        <w:t xml:space="preserve">.
</w:t>
      </w:r>
      <w:r>
        <w:rPr>
          <w:b/>
          <w:bCs/>
        </w:rPr>
        <w:t xml:space="preserve">
Entregue</w:t>
      </w:r>
      <w:r>
        <w:rPr/>
        <w:t xml:space="preserve">
a
cada
grupo
un
papelógrafo,
pídales
que
imaginen
que
se
cambiarán
de
casa
y
que
compartan
con
sus
compañeras/os
de
grupo
las
características
de
su
casa
ideal.
A
continuación
solicite
que
como
grupo
dibujen
una
casa
que
representa
esa
casa
ideal
para
todas/os.</w:t>
      </w:r>
    </w:p>
    <w:p w:rsidR="00A66EE4" w:rsidRPr="00746199" w:rsidRDefault="00A66EE4" w:rsidP="002D3517"/>
    <w:p>
      <w:pPr>
        <w:widowControl w:val="on"/>
        <w:pBdr/>
      </w:pPr>
      <w:r>
        <w:rPr>
          <w:b/>
          <w:bCs/>
        </w:rPr>
        <w:t xml:space="preserve">
Paso
3</w:t>
      </w:r>
      <w:r>
        <w:rPr/>
        <w:t xml:space="preserve">.
</w:t>
      </w:r>
      <w:r>
        <w:rPr>
          <w:b/>
          <w:bCs/>
        </w:rPr>
        <w:t xml:space="preserve">
Previamente</w:t>
      </w:r>
      <w:r>
        <w:rPr/>
        <w:t xml:space="preserve">,
tenga
preparado copias
de
las
tarjetas
A,
B
y
C del
recurso
</w:t>
      </w:r>
      <w:r>
        <w:rPr>
          <w:i/>
          <w:iCs/>
        </w:rPr>
        <w:t xml:space="preserve">
Tarjetas
"Buscando
casa"</w:t>
      </w:r>
      <w:r>
        <w:rPr/>
        <w:t xml:space="preserve">,
según
el
número
de
participantes
y
los
grupos
que
tenga
que
conformar.</w:t>
      </w:r>
    </w:p>
    <w:p w:rsidR="00A66EE4" w:rsidRPr="00746199" w:rsidRDefault="00A66EE4" w:rsidP="002D3517"/>
    <w:p>
      <w:pPr>
        <w:widowControl w:val="on"/>
        <w:pBdr/>
      </w:pPr>
      <w:r>
        <w:rPr>
          <w:b/>
          <w:bCs/>
        </w:rPr>
        <w:t xml:space="preserve">
Paso
4</w:t>
      </w:r>
      <w:r>
        <w:rPr/>
        <w:t xml:space="preserve">.
</w:t>
      </w:r>
      <w:r>
        <w:rPr>
          <w:b/>
          <w:bCs/>
        </w:rPr>
        <w:t xml:space="preserve">
Entregue</w:t>
      </w:r>
      <w:r>
        <w:rPr/>
        <w:t xml:space="preserve"> a
un
grupo
la
tarjeta
 A,
la
cual
contiene
una
lista
de
21
grupos
familias
o
personas
y
solicite
que
lean
las
instrucciones
que
indican
que
el
grupo
deberá debatir y
elegir
de
entre
las
21
personas/familias/grupos,
a
7
a
quienes
preferirían
tener
como
vecinas/os.</w:t>
      </w:r>
    </w:p>
    <w:p w:rsidR="00A66EE4" w:rsidRPr="00746199" w:rsidRDefault="00A66EE4" w:rsidP="002D3517"/>
    <w:p>
      <w:pPr>
        <w:widowControl w:val="on"/>
        <w:pBdr/>
      </w:pPr>
      <w:r>
        <w:rPr>
          <w:b/>
          <w:bCs/>
        </w:rPr>
        <w:t xml:space="preserve">
Paso
5</w:t>
      </w:r>
      <w:r>
        <w:rPr/>
        <w:t xml:space="preserve">.
</w:t>
      </w:r>
      <w:r>
        <w:rPr>
          <w:b/>
          <w:bCs/>
        </w:rPr>
        <w:t xml:space="preserve">
Entregue</w:t>
      </w:r>
      <w:r>
        <w:rPr/>
        <w:t xml:space="preserve"> a
otro
grupo
la
tarjeta
B,
la
cual
contiene
una
lista
de
21
grupos/familias/personas
y
solicite
que
lean
las
instrucciones
que
indican
que
el
grupo
deberá
primero
completar
la
lista
y
luego
debatir
y
elegir
de
entre
las
21
personas/familias/grupos,
a
7
a
las
que
preferirían 
tener
como
vecinas/os.</w:t>
      </w:r>
    </w:p>
    <w:p w:rsidR="00A66EE4" w:rsidRPr="00746199" w:rsidRDefault="00A66EE4" w:rsidP="002D3517"/>
    <w:p>
      <w:pPr>
        <w:widowControl w:val="on"/>
        <w:pBdr/>
      </w:pPr>
      <w:r>
        <w:rPr>
          <w:b/>
          <w:bCs/>
        </w:rPr>
        <w:t xml:space="preserve">
Paso
6</w:t>
      </w:r>
      <w:r>
        <w:rPr/>
        <w:t xml:space="preserve">.
</w:t>
      </w:r>
      <w:r>
        <w:rPr>
          <w:b/>
          <w:bCs/>
        </w:rPr>
        <w:t xml:space="preserve">
Entregue</w:t>
      </w:r>
      <w:r>
        <w:rPr/>
        <w:t xml:space="preserve"> a
un
tercer
grupo
la
tarjeta
 C,
y
pida
que
lean
las
instrucciones
que
indican
que
la
tarjeta
contiene
15
espacios
en
los
que
deberán
incluir
a
15
personas/familias/grupos.
Posteriormente,
deberán
elegir
de
entre
las
15
personas/familias/grupos,
a
7
a
las
que
preferirían
tener
como
vecinas/os.</w:t>
      </w:r>
    </w:p>
    <w:p>
      <w:pPr>
        <w:widowControl w:val="on"/>
        <w:pBdr/>
      </w:pPr>
      <w:r>
        <w:rPr/>
        <w:t xml:space="preserve">
Tenga
en
cuenta
que
a
este
grupo
le
puede
tomar
un
poco
más
de
tiempo
que
a
los
anteriores
realizar
la
actividad
ya
que
tienen
que
crear
la
lista.
En
este
caso
pida
a
los
otros
grupos
que
esperen
un
poco.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7</w:t>
      </w:r>
      <w:r>
        <w:rPr/>
        <w:t xml:space="preserve">.
</w:t>
      </w:r>
      <w:r>
        <w:rPr>
          <w:b/>
          <w:bCs/>
        </w:rPr>
        <w:t xml:space="preserve">
Pida</w:t>
      </w:r>
      <w:r>
        <w:rPr/>
        <w:t xml:space="preserve">
a
cada
grupo
que
presente
su
casa
y
las
personas/familias/grupos
elegidos.
Haga
una
lista
de
las
personas
o
grupos
elegidos
(o
de
algunas/os
de
ellos)
en
un
lado
de
la
pizarra
o
papelógrafo.
Enseguida
pida
a
los
grupos
que
mencionen
a
algunas
de
las
personas/familias
o
grupos
que
no
fueron
seleccionados
y
haga
otra
lista. Pida
a
las
personas
participantes
que
observen
las
dos
listas
y
las
comparen.</w:t>
      </w:r>
    </w:p>
    <w:p w:rsidR="00A66EE4" w:rsidRPr="00746199" w:rsidRDefault="00A66EE4" w:rsidP="002D3517"/>
    <w:p>
      <w:pPr>
        <w:widowControl w:val="on"/>
        <w:pBdr/>
      </w:pPr>
      <w:r>
        <w:rPr>
          <w:b/>
          <w:bCs/>
        </w:rPr>
        <w:t xml:space="preserve">
Paso
8</w:t>
      </w:r>
      <w:r>
        <w:rPr/>
        <w:t xml:space="preserve">.
</w:t>
      </w:r>
      <w:r>
        <w:rPr>
          <w:b/>
          <w:bCs/>
        </w:rPr>
        <w:t xml:space="preserve">
Plantee</w:t>
      </w:r>
      <w:r>
        <w:rPr/>
        <w:t xml:space="preserve">
algunas
de
las
siguientes
preguntas
para
orientar
la
reflexión
y
tome
nota
de
los
aspectos
más
relevantes
de
las
respuestas
obtenidas:</w:t>
      </w:r>
    </w:p>
    <w:p>
      <w:pPr>
        <w:widowControl w:val="on"/>
        <w:pBdr/>
      </w:pPr>
      <w:r>
        <w:rPr/>
        <w:t xml:space="preserve">
      •
¿Qué
características
en
común
encuentran
entre
las
familias
o
personas
seleccionadas?</w:t>
      </w:r>
    </w:p>
    <w:p>
      <w:pPr>
        <w:widowControl w:val="on"/>
        <w:pBdr/>
      </w:pPr>
      <w:r>
        <w:rPr/>
        <w:t xml:space="preserve">
      •
¿Qué
características
en
común
encuentran
entre
las
familias
o
personas
que
no
fueron
seleccionadas?</w:t>
      </w:r>
    </w:p>
    <w:p>
      <w:pPr>
        <w:widowControl w:val="on"/>
        <w:pBdr/>
      </w:pPr>
      <w:r>
        <w:rPr/>
        <w:t xml:space="preserve">
      •
¿Qué
diferencias
encuentran
entre
el
grupo
seleccionado
y
el
que
no
lo
fue?</w:t>
      </w:r>
    </w:p>
    <w:p>
      <w:pPr>
        <w:widowControl w:val="on"/>
        <w:pBdr/>
      </w:pPr>
      <w:r>
        <w:rPr/>
        <w:t xml:space="preserve">
      •
¿Tuvieron
dificultades
al
momento
de
elegir?
¿En
qué
consistieron
sus
dilemas?</w:t>
      </w:r>
    </w:p>
    <w:p>
      <w:pPr>
        <w:widowControl w:val="on"/>
        <w:pBdr/>
      </w:pPr>
      <w:r>
        <w:rPr/>
        <w:t xml:space="preserve">
      •
¿Qué
criterios
usaron
para
seleccionar?</w:t>
      </w:r>
    </w:p>
    <w:p>
      <w:pPr>
        <w:widowControl w:val="on"/>
        <w:pBdr/>
      </w:pPr>
      <w:r>
        <w:rPr/>
        <w:t xml:space="preserve">
      •
¿Creen
que
estos
criterios
usados
fueron
creados
por
ustedes
u
obedecen
a
criterios
que
hemos
aprendido
socialmente?</w:t>
      </w:r>
    </w:p>
    <w:p>
      <w:pPr>
        <w:widowControl w:val="on"/>
        <w:pBdr/>
      </w:pPr>
      <w:r>
        <w:rPr/>
        <w:t xml:space="preserve">
      •
¿A
qué
situaciones
de
la
“vida
real”
se
asemeja
esta
situación
representada
con
la
actividad?</w:t>
      </w:r>
    </w:p>
    <w:p w:rsidR="00A66EE4" w:rsidRPr="00746199" w:rsidRDefault="00A66EE4" w:rsidP="002D3517"/>
    <w:p>
      <w:pPr>
        <w:widowControl w:val="on"/>
        <w:pBdr/>
      </w:pPr>
      <w:r>
        <w:rPr>
          <w:b/>
          <w:bCs/>
        </w:rPr>
        <w:t xml:space="preserve">
Paso
9</w:t>
      </w:r>
      <w:r>
        <w:rPr/>
        <w:t xml:space="preserve">.
</w:t>
      </w:r>
      <w:r>
        <w:rPr>
          <w:b/>
          <w:bCs/>
        </w:rPr>
        <w:t xml:space="preserve">
Elija</w:t>
      </w:r>
      <w:r>
        <w:rPr/>
        <w:t xml:space="preserve">
a
una
o
varias
personas
al
azar
y
a
cada
una
pida
que
se
"ponga
en
los
zapatos
de...(uno
de
las
personas
o
grupos
no
seleccionados)
y
pregunteles:
¿Cómo
se
sentirían
en
una
situación
así?,
¿Algo
en
ustedes
se
vería
afectado,
por
ejemplo
autoestima,
dignidad,
identidad,
la
percepción
que
tienen
de
sí
mismos/as
o
la
forma
en
que
creen
que
son
percibidos/as
por
otras
personas?</w:t>
      </w:r>
    </w:p>
    <w:p w:rsidR="00A66EE4" w:rsidRPr="00746199" w:rsidRDefault="00A66EE4" w:rsidP="002D3517"/>
    <w:p>
      <w:pPr>
        <w:widowControl w:val="on"/>
        <w:pBdr/>
      </w:pPr>
      <w:r>
        <w:rPr>
          <w:b/>
          <w:bCs/>
        </w:rPr>
        <w:t xml:space="preserve">
Paso
10</w:t>
      </w:r>
      <w:r>
        <w:rPr/>
        <w:t xml:space="preserve">.
</w:t>
      </w:r>
      <w:r>
        <w:rPr>
          <w:b/>
          <w:bCs/>
        </w:rPr>
        <w:t xml:space="preserve">
Pida</w:t>
      </w:r>
      <w:r>
        <w:rPr/>
        <w:t xml:space="preserve">
a
todas
las
personas
que
reflexionen
sobre
lo
siguiente
y
tome
nota
de
los
aspectos
más
relevantes:
¿Creen
que
se
afectan
los
derechos
humanos
cuando
las
personas
son
excluidas
o
discriminadas?,
¿Qué
derechos
se
afectan?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w:t>
      </w:r>
    </w:p>
    <w:p>
      <w:pPr>
        <w:widowControl w:val="on"/>
        <w:pBdr/>
      </w:pPr>
      <w:r>
        <w:rPr>
          <w:b/>
          <w:bCs/>
        </w:rPr>
        <w:t xml:space="preserve">
Paso
11</w:t>
      </w:r>
      <w:r>
        <w:rPr/>
        <w:t xml:space="preserve">.
</w:t>
      </w:r>
      <w:r>
        <w:rPr>
          <w:b/>
          <w:bCs/>
        </w:rPr>
        <w:t xml:space="preserve">
Precise</w:t>
      </w:r>
      <w:r>
        <w:rPr/>
        <w:t xml:space="preserve">
que:</w:t>
      </w:r>
    </w:p>
    <w:p>
      <w:pPr>
        <w:widowControl w:val="on"/>
        <w:pBdr/>
      </w:pPr>
      <w:r>
        <w:rPr/>
        <w:t xml:space="preserve">
      •
La
dignidad
es
la
base
sobre
la
que
se
construye
la
noción
de
los
derechos
humanos,
y
se
refiere
al
valor
que
tiene
cada
persona
por
su
condición
de
ser
humano,
en
sus
dimensiones
tanto
individual
como
colectiva.
Es
un
valor
permanente
y
no
depende
de
la
posesión
de
determinados
rasgos,
del
reconocimiento
social
ni
del
lugar
que
ocupe
la
persona
en
la
sociedad.</w:t>
      </w:r>
    </w:p>
    <w:p>
      <w:pPr>
        <w:widowControl w:val="on"/>
        <w:pBdr/>
      </w:pPr>
      <w:r>
        <w:rPr/>
        <w:t xml:space="preserve">
      •
La
dignidad
también
tiene
un
sentido
colectivo
que
implica
reconocer
y
garantizar
que
los
pueblos,
y
en
particular
los
pueblos
y
nacionalidades
indígenas,
sean
igualmente
sujetos
de
derechos
y
titulares
de
una
dignidad
propia.</w:t>
      </w:r>
    </w:p>
    <w:p>
      <w:pPr>
        <w:widowControl w:val="on"/>
        <w:pBdr/>
      </w:pPr>
      <w:r>
        <w:rPr/>
        <w:t xml:space="preserve">
      •
Es
un
concepto
que
implica
reciprocidad
pues
la
conducta
de
respeto
que
esperamos
para
nuestros
derechos
es
la
misma
que
debemos
estar
dispuestas/os
a
reconocer
y
garantizar
a
otras
personas
sin
ninguna
distinción
de
sexo,
edad,
etnia,
etc.
De
la
misma
forma
incluye
la
convivencia
en
armonía
con
la
naturaleza.</w:t>
      </w:r>
    </w:p>
    <w:p>
      <w:pPr>
        <w:widowControl w:val="on"/>
        <w:pBdr/>
      </w:pPr>
      <w:r>
        <w:rPr/>
        <w:t xml:space="preserve">
      •
La
dignidad
ha
sido
un
elemento
fundamental
para
que
los
Estados
reconozcan
que
todos
los
seres
humanos
tenemos
unos
derechos
que
deben
ser
respetados.
Es
el
fundamento
que
permite
limitar
el
poder
de
los
Estados
y
orientar
sus
acciones
para
potencializarla.</w:t>
      </w:r>
    </w:p>
    <w:p>
      <w:pPr>
        <w:widowControl w:val="on"/>
        <w:pBdr/>
      </w:pPr>
      <w:r>
        <w:rPr/>
        <w:t xml:space="preserve">
      •
La
dignidad
es
un
valor
constitucional
y
es
fuente
de
otros
derechos.</w:t>
      </w:r>
    </w:p>
    <w:p>
      <w:pPr>
        <w:widowControl w:val="on"/>
        <w:pBdr/>
      </w:pPr>
      <w:r>
        <w:rPr/>
        <w:t xml:space="preserve">
      •
La
igualdad
parte
del
reconocimiento
de
las
diferencias
naturales
y culturales que
existen
entre
todos
los
seres
humanos
pero
establece
que frente a
estas, todos
y
todas
debemos
recibir
un
trato
que
garantice
el
igual ejercicio
de nuestros
derechos
humanos.</w:t>
      </w:r>
    </w:p>
    <w:p>
      <w:pPr>
        <w:widowControl w:val="on"/>
        <w:pBdr/>
      </w:pPr>
      <w:r>
        <w:rPr/>
        <w:t xml:space="preserve">
Si
lo
desea
apóyese
en
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Tarjetas "Buscando casa"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Modelos
de
tarjetas
A,
B
y C</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Identidades y personalidades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los efectos que tiene en la persona, el conflicto entre la identidad impuesta y la identidad propia. y comprender la relación entre la forma como socialmente vivimos la experiencia de ser adscritos a un sexo y a un género, pertenecer a una etnia y cultura y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Igualdad, género, mujeres, derechos colectivos, pueblos, comunidades y nacionalidades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Vincular con la experiencia: 35 mins
                <w:br/>
                • Reflexionar: 30 mins
                <w:br/>
                • Reflexionar: 50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R10P. Perfil de identidad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Peplografos, marcadores, maskin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R10P</w:t>
      </w:r>
    </w:p>
    <w:p>
      <w:pPr>
        <w:widowControl w:val="on"/>
        <w:pBdr/>
      </w:pPr>
      <w:r>
        <w:rPr>
          <w:b/>
          <w:bCs/>
        </w:rPr>
        <w:t xml:space="preserve">
Paso
1</w:t>
      </w:r>
      <w:r>
        <w:rPr/>
        <w:t xml:space="preserve">.
Entregue
a
cada
persona
el
recurso:
Perfil
de
identidad
social
y
pídales
que
lo
llenen.
Con
frecuencia algunas
personas
le
pedirán
que
les
ayude
a
definirse
sin
embargo,
deberá
indicarles
que
sólo
ellas
pueden
hacerlo
usando
los
términos
o categorías
que
considere
que
mejor
lo/a representan.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
Paso
2</w:t>
      </w:r>
      <w:r>
        <w:rPr/>
        <w:t xml:space="preserve">.
Pida
a
los
participantes
que
hagan
grupos
de
4
personas
cada
uno
(grupos
sólo
de
hombres
y
sólo
de
mujeres), solicite
que
busquen
un
espacio
amplio
para
trabajar.
Entregue
a
cada
grupo
2
papelógrafos
y
solicite
que
los
peguen
para
que
tengan
el
tamaño
de
una
persona
promedio.</w:t>
      </w:r>
    </w:p>
    <w:p w:rsidR="00A66EE4" w:rsidRPr="00746199" w:rsidRDefault="00A66EE4" w:rsidP="002D3517"/>
    <w:p>
      <w:pPr>
        <w:widowControl w:val="on"/>
        <w:pBdr/>
      </w:pPr>
      <w:r>
        <w:rPr>
          <w:b/>
          <w:bCs/>
        </w:rPr>
        <w:t xml:space="preserve">
Paso
3</w:t>
      </w:r>
      <w:r>
        <w:rPr/>
        <w:t xml:space="preserve">.
Explique
las
instrucciones
a
seguir: </w:t>
      </w:r>
    </w:p>
    <w:p>
      <w:pPr>
        <w:widowControl w:val="on"/>
        <w:pBdr/>
      </w:pPr>
      <w:r>
        <w:rPr/>
        <w:t xml:space="preserve">
      1.
 Dibujarán
una
silueta
en
los
papelógrafos
unidos.</w:t>
      </w:r>
    </w:p>
    <w:p>
      <w:pPr>
        <w:widowControl w:val="on"/>
        <w:pBdr/>
      </w:pPr>
      <w:r>
        <w:rPr/>
        <w:t xml:space="preserve">
      2.
En
la
parte
externa
de
la
silueta
escriban
o
dibujen
las
exigencias,
modelos,
comportamientos,
características
o
metas
que
el
mundo
externo
les
exige
o
les
prohíbe,
en
función
de
su
género.</w:t>
      </w:r>
    </w:p>
    <w:p>
      <w:pPr>
        <w:widowControl w:val="on"/>
        <w:pBdr/>
      </w:pPr>
      <w:r>
        <w:rPr/>
        <w:t xml:space="preserve">
      3.
En
el
interior
de
la
silueta
escriban
y
dibujen
las
características,
metas,
intereses
y
necesidades
propias
de
su
personaje,
es
decir
aquellas
que
no
están
fuertemente
influenciadas
por
el
mundo
externo. </w:t>
      </w:r>
    </w:p>
    <w:p>
      <w:pPr>
        <w:widowControl w:val="on"/>
        <w:pBdr/>
      </w:pPr>
      <w:r>
        <w:rPr/>
        <w:t xml:space="preserve">
Dé
unos
minutos
para
que
lo
realicen.</w:t>
      </w:r>
    </w:p>
    <w:p w:rsidR="00A66EE4" w:rsidRPr="00746199" w:rsidRDefault="00A66EE4" w:rsidP="002D3517"/>
    <w:p>
      <w:pPr>
        <w:widowControl w:val="on"/>
        <w:pBdr/>
      </w:pPr>
      <w:r>
        <w:rPr>
          <w:b/>
          <w:bCs/>
        </w:rPr>
        <w:t xml:space="preserve">
Paso
4</w:t>
      </w:r>
      <w:r>
        <w:rPr/>
        <w:t xml:space="preserve">.
A
continuación
solicite
que:</w:t>
      </w:r>
    </w:p>
    <w:p>
      <w:pPr>
        <w:widowControl w:val="on"/>
        <w:pBdr/>
      </w:pPr>
      <w:r>
        <w:rPr/>
        <w:t xml:space="preserve">
      1.
Identifiquen
las
coincidencias
entre
los
aspectos
expresados
en
la
parte
externa
de
la
silueta
y
los
identificados
en
la
parte
interna
y
únanlos
con
una
línea.</w:t>
      </w:r>
    </w:p>
    <w:p>
      <w:pPr>
        <w:widowControl w:val="on"/>
        <w:pBdr/>
      </w:pPr>
      <w:r>
        <w:rPr/>
        <w:t xml:space="preserve">
      2.
Identifiquen
los
aspectos
que
no
coinciden
o
chocan
entre
el
mundo
interno
y
el
externo
y
resáltelos
con
un
color
o
una
forma
geométrica,
por
ejemplo,
un
círculo.</w:t>
      </w:r>
    </w:p>
    <w:p w:rsidR="00A66EE4" w:rsidRPr="00746199" w:rsidRDefault="00A66EE4" w:rsidP="002D3517"/>
    <w:p>
      <w:pPr>
        <w:widowControl w:val="on"/>
        <w:pBdr/>
      </w:pPr>
      <w:r>
        <w:rPr>
          <w:b/>
          <w:bCs/>
        </w:rPr>
        <w:t xml:space="preserve">
Paso
5</w:t>
      </w:r>
      <w:r>
        <w:rPr/>
        <w:t xml:space="preserve">.
Una
vez
concluido
el
trabajo
con
las
siluetas,
pídales
que
las
coloquen
en
un
espacio
donde
puedan
verse.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6</w:t>
      </w:r>
      <w:r>
        <w:rPr/>
        <w:t xml:space="preserve">.
Cuando
hayan
terminado,
pregunte
en
plenaria
(sin
llegar
a
profundizar
aun
en ninguno
de
estos
aspectos): </w:t>
      </w:r>
    </w:p>
    <w:p>
      <w:pPr>
        <w:widowControl w:val="on"/>
        <w:pBdr/>
      </w:pPr>
      <w:r>
        <w:rPr/>
        <w:t xml:space="preserve">
      •
¿Cómo
se
sintieron
realizando
los
dos
ejercicios?</w:t>
      </w:r>
    </w:p>
    <w:p>
      <w:pPr>
        <w:widowControl w:val="on"/>
        <w:pBdr/>
      </w:pPr>
      <w:r>
        <w:rPr/>
        <w:t xml:space="preserve">
      •
¿En
qué
tuvieron
más
dificultad?</w:t>
      </w:r>
    </w:p>
    <w:p>
      <w:pPr>
        <w:widowControl w:val="on"/>
        <w:pBdr/>
      </w:pPr>
      <w:r>
        <w:rPr/>
        <w:t xml:space="preserve">
      •
¿Resultó
fácil
o
difícil
responder
a
cada
una
de
las
consignas
(siluetas)
categorías
de
identidad
planteadas
(Perfil)?</w:t>
      </w:r>
    </w:p>
    <w:p>
      <w:pPr>
        <w:widowControl w:val="on"/>
        <w:pBdr/>
      </w:pPr>
      <w:r>
        <w:rPr/>
        <w:t xml:space="preserve">
      •
¿Qué
descubrieron?</w:t>
      </w:r>
    </w:p>
    <w:p>
      <w:pPr>
        <w:widowControl w:val="on"/>
        <w:pBdr/>
      </w:pPr>
      <w:r>
        <w:rPr/>
        <w:t xml:space="preserve">
      •
¿Qué
observan
en
todas
las
distintas
siluetas?</w:t>
      </w:r>
    </w:p>
    <w:p>
      <w:pPr>
        <w:widowControl w:val="on"/>
        <w:pBdr/>
      </w:pPr>
      <w:r>
        <w:rPr/>
        <w:t xml:space="preserve">
      •
¿Quiénes
son
las
personas
o
instituciones
que
esperan
que
respondamos
a
un
determinado
modelo
de
identidad?</w:t>
      </w:r>
    </w:p>
    <w:p>
      <w:pPr>
        <w:widowControl w:val="on"/>
        <w:pBdr/>
      </w:pPr>
      <w:r>
        <w:rPr/>
        <w:t xml:space="preserve">
      •
¿Qué
efectos
creen
que
tiene
en
nuestra
identidad
y
en
nuestra
autoestima
el
conflicto
que
a
veces
se
genera
entre
las
exigencias
que
nos
hace
el
entorno
y
nuestros
propios
modelos?</w:t>
      </w:r>
    </w:p>
    <w:p>
      <w:pPr>
        <w:widowControl w:val="on"/>
        <w:pBdr/>
      </w:pPr>
      <w:r>
        <w:rPr/>
        <w:t xml:space="preserve">
      •
¿Creen
que
esto
afecta
también
la
forma
cómo
ejercemos
nuestros
derechos?</w:t>
      </w:r>
    </w:p>
    <w:p>
      <w:pPr>
        <w:widowControl w:val="on"/>
        <w:pBdr/>
      </w:pPr>
      <w:r>
        <w:rPr/>
        <w:t xml:space="preserve">
      •
¿Cuáles
identidades
resultaron
menos
complejas
y
cuáles
más
difíciles
de
determinar?</w:t>
      </w:r>
    </w:p>
    <w:p>
      <w:pPr>
        <w:widowControl w:val="on"/>
        <w:pBdr/>
      </w:pPr>
      <w:r>
        <w:rPr/>
        <w:t xml:space="preserve">
      •
¿Eran
conscientes
del
papel
que
juegan
las
anteriores
categorías
de
identidad
en
su
vida?</w:t>
      </w:r>
    </w:p>
    <w:p>
      <w:pPr>
        <w:widowControl w:val="on"/>
        <w:pBdr/>
      </w:pPr>
      <w:r>
        <w:rPr/>
        <w:t xml:space="preserve">
      •
¿Sienten que pueden expresar los elementos de su identidad
con
libertad
y
sentirse
a
gusto
con
ellos?</w:t>
      </w:r>
    </w:p>
    <w:p>
      <w:pPr>
        <w:widowControl w:val="on"/>
        <w:pBdr/>
      </w:pPr>
      <w:r>
        <w:rPr/>
        <w:t xml:space="preserve">
      •
¿Creen
que
esas
categorías
fueron
construidas
por
cada
una/o
de
nosotras/os
o
ya
estaban
definidas
previamente?
 </w:t>
      </w:r>
    </w:p>
    <w:p>
      <w:pPr>
        <w:widowControl w:val="on"/>
        <w:pBdr/>
      </w:pPr>
      <w:r>
        <w:rPr/>
        <w:t xml:space="preserve">
Motive
la
participación
reflexiva
sobre
las
preguntas
planteadas.
A
partir
de
ello,
plantee
las
siguientes
cuestiones
para
la
reflexión
final:</w:t>
      </w:r>
    </w:p>
    <w:p>
      <w:pPr>
        <w:widowControl w:val="on"/>
        <w:pBdr/>
      </w:pPr>
      <w:r>
        <w:rPr/>
        <w:t xml:space="preserve">
      •
¿Por
qué no
siempre
somos
conscientes
de
ciertas
identidades?
o
¿Por
qué somos
mas
consientes
de
unas
identidades
que
de
otras?</w:t>
      </w:r>
    </w:p>
    <w:p>
      <w:pPr>
        <w:widowControl w:val="on"/>
        <w:pBdr/>
      </w:pPr>
      <w:r>
        <w:rPr/>
        <w:t xml:space="preserve">
      •
¿Qué identidades
podemos
identificar
en
nuestras
siluetas,
y
de
estas
cuales
nos
generaron
generaron
coincidencias
entre
el
mundo
externo
e
interno
y cuales
nos
generaron
choques?
¿Fueron
estas
identidades
iguales
para
los
diferentes
miembros
del
grupo?</w:t>
      </w:r>
    </w:p>
    <w:p>
      <w:pPr>
        <w:widowControl w:val="on"/>
        <w:pBdr/>
      </w:pPr>
      <w:r>
        <w:rPr/>
        <w:t xml:space="preserve">
      •
¿Cuáles
identidades
son
las
que
con
mayor
frecuencia
llevan
a
que
experimentemos
desventajas?</w:t>
      </w:r>
    </w:p>
    <w:p>
      <w:pPr>
        <w:widowControl w:val="on"/>
        <w:pBdr/>
      </w:pPr>
      <w:r>
        <w:rPr/>
        <w:t xml:space="preserve">
      •
¿Cuáles identidades
son
las
que
con
mayor
frecuencia
conllevan
a
que
obtengamos
privilegios?</w:t>
      </w:r>
    </w:p>
    <w:p>
      <w:pPr>
        <w:widowControl w:val="on"/>
        <w:pBdr/>
      </w:pPr>
      <w:r>
        <w:rPr/>
        <w:t xml:space="preserve">
Finalmente
pregunte
¿Cuál
creen
que
es
el
impacto
(beneficio
o
desventaja)
que
las
diferentes
identidades
pueden
tener
en
un
proceso
de
participación?
¿Creen
que
las
identidades
influyen
en
las
relaciones
de
las
personas
con
los
municipios
u
otras
instituciones?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pPr>
        <w:widowControl w:val="on"/>
        <w:pBdr/>
      </w:pPr>
      <w:r>
        <w:rPr>
          <w:b/>
          <w:bCs/>
        </w:rPr>
        <w:t xml:space="preserve">
Paso
7</w:t>
      </w:r>
      <w:r>
        <w:rPr/>
        <w:t xml:space="preserve">.
Pida
que
cada
grupo
presente
su
trabajo
de
las
siluetas. 
Será
importante
que
se
identifique
las
diferencias
entre
los
grupo de
hombres
y
de
mujeres
y
que
se
valide
los
sentimientos
y
hallazgos
de
cada
uno.
Deberá
evidenciarse
las
cargas
impuestas
que
tienen
relación
con
el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8</w:t>
      </w:r>
      <w:r>
        <w:rPr/>
        <w:t xml:space="preserve">.
Algunos
conceptos
que
es
importante
tener
a
mano,
para
aportar
a
la
discusión. </w:t>
      </w:r>
    </w:p>
    <w:p w:rsidR="00A66EE4" w:rsidRPr="00746199" w:rsidRDefault="00A66EE4" w:rsidP="002D3517"/>
    <w:p>
      <w:pPr>
        <w:widowControl w:val="on"/>
        <w:pBdr/>
      </w:pPr>
      <w:r>
        <w:rPr>
          <w:b/>
          <w:bCs/>
        </w:rPr>
        <w:t xml:space="preserve">
Paso
9</w:t>
      </w:r>
      <w:r>
        <w:rPr/>
        <w:t xml:space="preserve">.
La </w:t>
      </w:r>
      <w:r>
        <w:rPr>
          <w:b/>
          <w:bCs/>
        </w:rPr>
        <w:t xml:space="preserve">autoimagen</w:t>
      </w:r>
      <w:r>
        <w:rPr/>
        <w:t xml:space="preserve"> (la
forma
como
nos
percibimos
a
nosotros/as mismos/as)
y
el </w:t>
      </w:r>
      <w:r>
        <w:rPr>
          <w:b/>
          <w:bCs/>
        </w:rPr>
        <w:t xml:space="preserve">autoconcepto</w:t>
      </w:r>
      <w:r>
        <w:rPr/>
        <w:t xml:space="preserve"> (la
forma
como
nos
definimos),
conforman
la </w:t>
      </w:r>
      <w:r>
        <w:rPr>
          <w:b/>
          <w:bCs/>
        </w:rPr>
        <w:t xml:space="preserve">autoestima</w:t>
      </w:r>
      <w:r>
        <w:rPr/>
        <w:t xml:space="preserve">.</w:t>
      </w:r>
    </w:p>
    <w:p>
      <w:pPr>
        <w:widowControl w:val="on"/>
        <w:pBdr/>
      </w:pPr>
      <w:r>
        <w:rPr/>
        <w:t xml:space="preserve">
      •
En
cierta
forma,
la
autoestima
es
el
producto
que
surge
de
la
comparación
que
hacemos
entre
la
imagen
y
el
concepto
que
tenemos
de
nosotros/as mismos/as
y
las
características
consideradas
ideales
o
positivas
en
una
determinada
sociedad.
Así
por
ejemplo,
ser
mujer
en
una
sociedad
que
da
mayor
valor
a
las
características
asociadas
a
lo
masculino,
implica
casi
siempre
enfrentar
desventajas
en
el
trato,
en
el
acceso
a
oportunidades
y
servicios,
etc.;
lo
que
además
de
afectar
la
garantía
de
derechos
afecta
la
autovaloración
que
en
este
caso
las
mujeres
pueden
llegar
a
hacer
de
sí
mismas.
Igual
sucede
con
casi
todas
las
identidades
que
no
representan
este
ideal
social:
niñas,
niños,
adolescentes,
personas
adultas
mayores,
personas
indígenas,
mestizas,
montuvias,
gitanas,
personas
LGBTTI, personas
con
discapacidad,
personas
en
situación
de
movilidad
humana,
entre
otras.</w:t>
      </w:r>
    </w:p>
    <w:p>
      <w:pPr>
        <w:widowControl w:val="on"/>
        <w:pBdr/>
      </w:pPr>
      <w:r>
        <w:rPr/>
        <w:t xml:space="preserve">
      •
Con
frecuencia
existen
brechas
entre
las
características,
metas,
exigencias,
modelos
o
comportamientos
que
el
entorno
nos
impone
y
aquellas
con
las
que
mejor
nos
identificamos.</w:t>
      </w:r>
    </w:p>
    <w:p>
      <w:pPr>
        <w:widowControl w:val="on"/>
        <w:pBdr/>
      </w:pPr>
      <w:r>
        <w:rPr/>
        <w:t xml:space="preserve">
      •
Cuanto
más
amplia
es
esta
brecha
existe
un
mayor
riesgo
de
que
nuestra
autoestima, es
decir,
la
imagen
que
tenemos
de
nosotros/as
mismos/as
se
afecte
de
forma
negativa,
pues
se
crea
un
conflicto
entre
aquello
que
se
espera
de
nosotros/as
y
nuestros
propios
gustos,
necesidades
e
intereses.</w:t>
      </w:r>
    </w:p>
    <w:p>
      <w:pPr>
        <w:widowControl w:val="on"/>
        <w:pBdr/>
      </w:pPr>
      <w:r>
        <w:rPr/>
        <w:t xml:space="preserve">
      •
Esto
con
frecuencia
produce
un
conflicto
entre
aquello
que
“queremos
ser”
y
lo
que
se
espera
que
"seamos".
Este
conflicto
representa
muchas
veces
la
posibilidad
de
"encajar" 
o
de
ser
"excluido/a".
Es
decir,
está
en
íntima
relación
con
los
factores
que
nos
permiten
sentirnos
o
no
"parte
de"
un
grupo,
una
familia,
una
institución,
una
sociedad,
etc.</w:t>
      </w:r>
    </w:p>
    <w:p>
      <w:pPr>
        <w:widowControl w:val="on"/>
        <w:pBdr/>
      </w:pPr>
      <w:r>
        <w:rPr/>
        <w:t xml:space="preserve">
      •
Cuando
se
ha
contribuido
desde
la
infancia
para
que
las
personas
cuenten
con
herramientas
(confianza
en
sí mismos/as,
autonomía, 
autovaloración),
estas
están
mejor
preparadas
para
resolver
este
conflicto
sin
que
su
autoestima
o
el
ejercicio
de
sus
derechos
se
vea
afectado
negativamente.</w:t>
      </w:r>
    </w:p>
    <w:p>
      <w:pPr>
        <w:widowControl w:val="on"/>
        <w:pBdr/>
      </w:pPr>
      <w:r>
        <w:rPr/>
        <w:t xml:space="preserve">
      •
Por
el
contrario,
cuando
a
las
personas
se
les
inhibe
o
se
les
impide
desarrollar
dichos
recursos
personales,
el
riesgo
de
que
su
autoestima
y
el
ejercicio
de
sus
derechos
se
vea
afectado
negativamente
puede
ser
mayor.</w:t>
      </w:r>
    </w:p>
    <w:p>
      <w:pPr>
        <w:widowControl w:val="on"/>
        <w:pBdr/>
      </w:pPr>
      <w:r>
        <w:rPr/>
        <w:t xml:space="preserve">
      •
Este
riesgo
suele
ser
mayor
para
las
personas
o
grupos
que
socialmente
han
sido
puestos
en
situación
de
desventaja
o
que
han
sido
históricamente
discriminados
o
excluidos,
de
ahí la
importancia
de
contribuir
a
su
empoderamiento
a
partir
de
incrementar
la
autovaloración
o
autoestima.</w:t>
      </w:r>
    </w:p>
    <w:p w:rsidR="00A66EE4" w:rsidRPr="00746199" w:rsidRDefault="00A66EE4" w:rsidP="002D3517"/>
    <w:p>
      <w:pPr>
        <w:widowControl w:val="on"/>
        <w:pBdr/>
      </w:pPr>
      <w:r>
        <w:rPr>
          <w:b/>
          <w:bCs/>
        </w:rPr>
        <w:t xml:space="preserve">
Paso
10</w:t>
      </w:r>
      <w:r>
        <w:rPr/>
        <w:t xml:space="preserve">.
Señale
que
la
identidad
también
tiene
un
sentido
social,
es
decir,
cada
persona
se
va
construyendo
lo
que
denominamos
una
identidad
personal,
de
forma
paulatina,
mediante
múltiples
interacciones
con
sus
semejantes
en
entornos
complejos
y
plurales. El
carácter
social
de
la
identidad, implica que,
las
características
que
compartimos
con
otras
personas
como
el
origen
nacional,
el
idioma,
la
etnia,
la
profesión,
las
creencias
religiosas,
la
orientación
sexual,
etc.;
no
está
exentas
de
la
influencia
de
la
valoración
positiva
o
negativa
que
cada
sociedad
da
a
dichas
características.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R10P. Perfil de identidad</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Cuadro
para
trabajo
personal
en
Identidad.</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3</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Me lo podrías haber pedido: La Carga mental (parte 2)</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Comprender la división sexual del trabajo. y lo que causa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Café inteligente,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Reflexionar: 45 mins
                <w:br/>
                • Reflexionar: 40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R11P. Tabulación de encuestas sobre carga mental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R11P</w:t>
      </w:r>
    </w:p>
    <w:p>
      <w:pPr>
        <w:widowControl w:val="on"/>
        <w:pBdr/>
      </w:pPr>
      <w:r>
        <w:rPr>
          <w:b/>
          <w:bCs/>
        </w:rPr>
        <w:t xml:space="preserve">
Paso
1</w:t>
      </w:r>
      <w:r>
        <w:rPr/>
        <w:t xml:space="preserve">.
Realice
grupos
de
entre
4
y
6
personas,
para
revisar
el
resultado
de
las
entrevistas
sobre
Cargas
Mentales.</w:t>
      </w:r>
    </w:p>
    <w:p w:rsidR="00A66EE4" w:rsidRPr="00746199" w:rsidRDefault="00A66EE4" w:rsidP="002D3517"/>
    <w:p>
      <w:pPr>
        <w:widowControl w:val="on"/>
        <w:pBdr/>
      </w:pPr>
      <w:r>
        <w:rPr>
          <w:b/>
          <w:bCs/>
        </w:rPr>
        <w:t xml:space="preserve">
Paso
2</w:t>
      </w:r>
      <w:r>
        <w:rPr/>
        <w:t xml:space="preserve">.
Solicite
que
compartan
las
respuestas
que
obtuvieron
de
sus
entrevistas
Cargas
Mentales
y
que
identifiquen
las
coincidencias
entre
las
diferentes
respuestas.
Las
respuestas
deberán
tabularlas
en
el
recurso
de
tabulación
(1
hoja
por
grupo).</w:t>
      </w:r>
    </w:p>
    <w:p w:rsidR="00A66EE4" w:rsidRPr="00746199" w:rsidRDefault="00A66EE4" w:rsidP="002D3517"/>
    <w:p>
      <w:pPr>
        <w:widowControl w:val="on"/>
        <w:pBdr/>
      </w:pPr>
      <w:r>
        <w:rPr>
          <w:b/>
          <w:bCs/>
        </w:rPr>
        <w:t xml:space="preserve">
Paso
3</w:t>
      </w:r>
      <w:r>
        <w:rPr/>
        <w:t xml:space="preserve">.
Pida
a
cada
grupo
que
identifique
factores
de
carga
mental
por
género
que
puedan
tener
las
mujeres,
de
acuerdo
con
los
roles
comúnmente
asignados,
en
los
siguientes
espacios
(1
por
grupo):</w:t>
      </w:r>
    </w:p>
    <w:p>
      <w:pPr>
        <w:widowControl w:val="on"/>
        <w:pBdr/>
      </w:pPr>
      <w:r>
        <w:rPr/>
        <w:t xml:space="preserve">
      •
Calle</w:t>
      </w:r>
    </w:p>
    <w:p>
      <w:pPr>
        <w:widowControl w:val="on"/>
        <w:pBdr/>
      </w:pPr>
      <w:r>
        <w:rPr/>
        <w:t xml:space="preserve">
      •
Institución
pública
(el
grupo
elige
una
institución) </w:t>
      </w:r>
    </w:p>
    <w:p>
      <w:pPr>
        <w:widowControl w:val="on"/>
        <w:pBdr/>
      </w:pPr>
      <w:r>
        <w:rPr/>
        <w:t xml:space="preserve">
      •
Institución
educativa
(el
grupo
elige
un
tipo
de
institución) </w:t>
      </w:r>
    </w:p>
    <w:p>
      <w:pPr>
        <w:widowControl w:val="on"/>
        <w:pBdr/>
      </w:pPr>
      <w:r>
        <w:rPr/>
        <w:t xml:space="preserve">
      •
Mercado</w:t>
      </w:r>
    </w:p>
    <w:p>
      <w:pPr>
        <w:widowControl w:val="on"/>
        <w:pBdr/>
      </w:pPr>
      <w:r>
        <w:rPr/>
        <w:t xml:space="preserve">
      •
Hospital</w:t>
      </w:r>
    </w:p>
    <w:p>
      <w:pPr>
        <w:widowControl w:val="on"/>
        <w:pBdr/>
      </w:pPr>
      <w:r>
        <w:rPr/>
        <w:t xml:space="preserve">
      •
Finca
de
cultivo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4</w:t>
      </w:r>
      <w:r>
        <w:rPr/>
        <w:t xml:space="preserve">.
En
plenaria,
cada
grupo
presentará
las
tabulaciones
de
las
entrevistas
y
los
resultados
de
lo
trabajado
en
torno
a
la
carga
mental
de
hombres
y
mujeres
en
los
diferentes
espacios. </w:t>
      </w:r>
    </w:p>
    <w:p w:rsidR="00A66EE4" w:rsidRPr="00746199" w:rsidRDefault="00A66EE4" w:rsidP="002D3517"/>
    <w:p>
      <w:pPr>
        <w:widowControl w:val="on"/>
        <w:pBdr/>
      </w:pPr>
      <w:r>
        <w:rPr>
          <w:b/>
          <w:bCs/>
        </w:rPr>
        <w:t xml:space="preserve">
Paso
5</w:t>
      </w:r>
      <w:r>
        <w:rPr/>
        <w:t xml:space="preserve">.
Motive
la
reflexión
sobre
las
razones
que
están
detrás
de
que
las
mujeres
soporten
ese
tipo
de
carga
mental.
Señale cómo
también
esa
carga
mental
significa
una
carga
emocional,
que
gira
en
torno
a
la
posibilidad
o
imposibilidad
de
cumplir
con
las
expectativas
sociales
que
recaen
sobre
la
efectividad
en
el
cumplimiento
de
esos
roles. </w:t>
      </w:r>
    </w:p>
    <w:p>
      <w:pPr>
        <w:widowControl w:val="on"/>
        <w:pBdr/>
      </w:pPr>
      <w:r>
        <w:rPr/>
        <w:t xml:space="preserve">
Reflexione
sobre
las
cargas
mentales
y
emocionales
que
pueden
afectar
a
los
hombres,
en
relación
con
su
rol
de
proveedores
y
su
obligación
de
mantener
el
estatus
de
su
masculinidad.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6</w:t>
      </w:r>
      <w:r>
        <w:rPr/>
        <w:t xml:space="preserve">.
Muestre
algunos
datos
estadísticos
sobre
las
brechas
de
desigualdad
entre
hombres
y
mujeres
en
cuanto
al
mercado
laboral
y
al
Trabajo
No
Remunerado.
Analice
las
implicaciones
de
la
situación
de
explotación
diferenciada
entre
hombres
y
mujeres.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R11P. Tabulación de encuestas sobre carga mental</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permite
el
trabajo
en
grupos
para
sistematizar
encuestas
sobre
género
y
carga
mental,
previamente
trabajadas.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Problematicas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principales problemáticas de género que se dan en la localidad.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40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cartulinas de dos colores diferentes, para cada participante</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1</w:t>
      </w:r>
      <w:r>
        <w:rPr/>
        <w:t xml:space="preserve">.
Una
vez
que
se
ha
discutido
sobre
los
temas
de
género
y
las
desigualdades
que
afectan
principalmente
a
las
mujeres,
Es
momento
de
identificar
cuales
son
las
principales
problemáticas
que
el
grupo
considera.
(Aquí es
importante
que
se
de
voz
y
se
reconozca
los
problemas
que
las
personas
viven
personalmente)  </w:t>
      </w:r>
    </w:p>
    <w:p>
      <w:pPr>
        <w:widowControl w:val="on"/>
        <w:pBdr/>
      </w:pPr>
      <w:r>
        <w:rPr/>
        <w:t xml:space="preserve">
Se
utilizará
una
lluvia
de
ideas
con
tarjetas,
para
lo
cual
se
entrega
a
cada
persona
4 cartulinas
de
dos
diferentes
colores.</w:t>
      </w:r>
    </w:p>
    <w:p w:rsidR="00A66EE4" w:rsidRPr="00746199" w:rsidRDefault="00A66EE4" w:rsidP="002D3517"/>
    <w:p>
      <w:pPr>
        <w:widowControl w:val="on"/>
        <w:pBdr/>
      </w:pPr>
      <w:r>
        <w:rPr>
          <w:b/>
          <w:bCs/>
        </w:rPr>
        <w:t xml:space="preserve">
Paso
2</w:t>
      </w:r>
      <w:r>
        <w:rPr/>
        <w:t xml:space="preserve">.
Se
solicitará
que
en
una
tarjeta
escriban
(por
color)</w:t>
      </w:r>
    </w:p>
    <w:p>
      <w:pPr>
        <w:widowControl w:val="on"/>
        <w:pBdr/>
      </w:pPr>
      <w:r>
        <w:rPr/>
        <w:t xml:space="preserve">
      1.
En
su
opinión
cuál
es
la
principal
dificultad
que
enfrentan
las
mujeres
en
su
localidad.</w:t>
      </w:r>
    </w:p>
    <w:p>
      <w:pPr>
        <w:widowControl w:val="on"/>
        <w:pBdr/>
      </w:pPr>
      <w:r>
        <w:rPr/>
        <w:t xml:space="preserve">
      2.
Qué problemática
que
afecta
a
las
mujeres
se
puede
solucionar
o
ayudar
a
solucionar
desde
la
institución
que
usted
trabaja.
o
desde
el
gobierno
local.</w:t>
      </w:r>
    </w:p>
    <w:p>
      <w:pPr>
        <w:widowControl w:val="on"/>
        <w:pBdr/>
      </w:pPr>
      <w:r>
        <w:rPr/>
        <w:t xml:space="preserve">
Las
respuestas
deben
estar
una
por
cartulina
en
total
cada
persona
pondrá
4
problemáticas.</w:t>
      </w:r>
    </w:p>
    <w:p w:rsidR="00A66EE4" w:rsidRPr="00746199" w:rsidRDefault="00A66EE4" w:rsidP="002D3517"/>
    <w:p>
      <w:pPr>
        <w:widowControl w:val="on"/>
        <w:pBdr/>
      </w:pPr>
      <w:r>
        <w:rPr>
          <w:b/>
          <w:bCs/>
        </w:rPr>
        <w:t xml:space="preserve">
Paso
3</w:t>
      </w:r>
      <w:r>
        <w:rPr/>
        <w:t xml:space="preserve">.
La
facilitadora
irá
ordenando
primero
las
tarjetas
a.
por
temas,
agrupando
las
que
se
refieran
a
lo
mismo
y/o
se
complementen.</w:t>
      </w:r>
    </w:p>
    <w:p>
      <w:pPr>
        <w:widowControl w:val="on"/>
        <w:pBdr/>
      </w:pPr>
      <w:r>
        <w:rPr/>
        <w:t xml:space="preserve">
Después
se
revisarán
las
tarjeta
b
y
se
verá
las
coincidencias,
que
problemas
se
puede
ver
también
una
posible
solución
desde
las
instituciones.</w:t>
      </w:r>
    </w:p>
    <w:p w:rsidR="00A66EE4" w:rsidRPr="00746199" w:rsidRDefault="00A66EE4" w:rsidP="002D3517"/>
    <w:p>
      <w:pPr>
        <w:widowControl w:val="on"/>
        <w:pBdr/>
      </w:pPr>
      <w:r>
        <w:rPr>
          <w:b/>
          <w:bCs/>
        </w:rPr>
        <w:t xml:space="preserve">
Paso
4</w:t>
      </w:r>
      <w:r>
        <w:rPr/>
        <w:t xml:space="preserve">.
Al final
solicitaremos
que
el
grupo
ponga
prioridad
a
los
problemas
planteados,
y
haciendo
relación
con
los
que
podemos
trabajar
desde
la
institución.
Seleccionaremos
5. </w:t>
      </w:r>
    </w:p>
    <w:p w:rsidR="00A66EE4" w:rsidRPr="00746199" w:rsidRDefault="00A66EE4" w:rsidP="002D3517"/>
    <w:p>
      <w:pPr>
        <w:widowControl w:val="on"/>
        <w:pBdr/>
      </w:pPr>
      <w:r>
        <w:rPr>
          <w:b/>
          <w:bCs/>
        </w:rPr>
        <w:t xml:space="preserve">
Paso
5</w:t>
      </w:r>
      <w:r>
        <w:rPr/>
        <w:t xml:space="preserve">.
En
el
trabajo
con
servidores
públicos
es
importante
que
hagamos
notar
que
esta
es
nuestra
opinión
y
hacer
la
pregunta
de
si
creen
que
sí preguntamos
a
un
grupo
de
mujeres,
por
ejemplo
en
el
mercado,
las
respuestas
serían
similares.
Haremos
la
aclaración
de
que
trabajaremos
con
estas
problemáticas
en
el
taller
pero
que
justamente
este
es
parte
del
trabajo
participativo
que
es
necesario
hacer
para
conocer
la
problemática
sin
suponer.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6</w:t>
      </w:r>
      <w:r>
        <w:rPr/>
        <w:t xml:space="preserve">.
Escriba
las
5
problemáticas
de
forma
coherente
(después
de
los
aporte)
y
consulte
si
están
de
acuerdo
con
lo
recogido.
Si
es
necesario
realice
modificaciones
hasta
que
el
grupo
esté
conforme.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A10. Información para la vida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Reflexionar sobre la importancia de dar y recibir información clara y sencilla para el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libertad, bienes o servicios privados, no discriminación,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R12P. Información importante para pacientes
                <w:br/>
                • R13P. Hoja evaluación de la información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Lápices o esferos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R12P, R13P</w:t>
      </w:r>
    </w:p>
    <w:p>
      <w:pPr>
        <w:widowControl w:val="on"/>
        <w:pBdr/>
      </w:pPr>
      <w:r>
        <w:rPr>
          <w:b/>
          <w:bCs/>
        </w:rPr>
        <w:t xml:space="preserve">
Paso
1</w:t>
      </w:r>
      <w:r>
        <w:rPr/>
        <w:t xml:space="preserve">.
Prepare
previamente
una
copia
de
los
recursos
didácticos:
información
para
pacientes
y
hoja
de
evaluación
de
la
información.</w:t>
      </w:r>
    </w:p>
    <w:p w:rsidR="00A66EE4" w:rsidRPr="00746199" w:rsidRDefault="00A66EE4" w:rsidP="002D3517"/>
    <w:p>
      <w:pPr>
        <w:widowControl w:val="on"/>
        <w:pBdr/>
      </w:pPr>
      <w:r>
        <w:rPr>
          <w:b/>
          <w:bCs/>
        </w:rPr>
        <w:t xml:space="preserve">
Paso
2</w:t>
      </w:r>
      <w:r>
        <w:rPr/>
        <w:t xml:space="preserve">.
Pregunte
a
las
personas
participantes
¿Cuántos
de
ustedes
han
debido
someterse
a
procedimientos
o
tratamientos
médicos
de
alta
o
baja
complejidad 
alguna
vez
en
su
vida?
Por
lo
general
ningún/a
participante
estará
exento
de
haberlo
hecho
o
de
tener
que
hacerlo
alguna
vez,
aún
cuando
pueda
tratarse
de
tratamientos
muy
simples
como
en
el
caso
de
resfriados.</w:t>
      </w:r>
    </w:p>
    <w:p w:rsidR="00A66EE4" w:rsidRPr="00746199" w:rsidRDefault="00A66EE4" w:rsidP="002D3517"/>
    <w:p>
      <w:pPr>
        <w:widowControl w:val="on"/>
        <w:pBdr/>
      </w:pPr>
      <w:r>
        <w:rPr>
          <w:b/>
          <w:bCs/>
        </w:rPr>
        <w:t xml:space="preserve">
Paso
3</w:t>
      </w:r>
      <w:r>
        <w:rPr/>
        <w:t xml:space="preserve">.
Indique
que
justamente
como
no
estamos
exentos
de
pasar
por
este
tipo
de
situaciones,
vamos
a
imaginar
que
hace
muy
poco
tiempo
fuimos
dados
de
alta 
luego
de
una
intervención
médica
proporcionada,
en
la
sala
de
urgencias
de
un
hospital
especializado
que
goza
de
mucho
prestigio
en
el
país.</w:t>
      </w:r>
    </w:p>
    <w:p w:rsidR="00A66EE4" w:rsidRPr="00746199" w:rsidRDefault="00A66EE4" w:rsidP="002D3517"/>
    <w:p>
      <w:pPr>
        <w:widowControl w:val="on"/>
        <w:pBdr/>
      </w:pPr>
      <w:r>
        <w:rPr>
          <w:b/>
          <w:bCs/>
        </w:rPr>
        <w:t xml:space="preserve">
Paso
4</w:t>
      </w:r>
      <w:r>
        <w:rPr/>
        <w:t xml:space="preserve">.
Esta
reciente
intervención
implica
que
seamos
MUY
CUIDADOSOS
en
seguir
AL
PIE
DE
LA
LETRA,
el
tratamiento
indicado
por
nuestro
médico
tratante,
pues
la
efectiva
recuperación
y
sobre
todo
LA
INTEGRIDAD
DE
NUESTRA
SALUD
dependen
de
que
sigamos
una
a
una
las
instrucciones
dadas.</w:t>
      </w:r>
    </w:p>
    <w:p w:rsidR="00A66EE4" w:rsidRPr="00746199" w:rsidRDefault="00A66EE4" w:rsidP="002D3517"/>
    <w:p>
      <w:pPr>
        <w:widowControl w:val="on"/>
        <w:pBdr/>
      </w:pPr>
      <w:r>
        <w:rPr>
          <w:b/>
          <w:bCs/>
        </w:rPr>
        <w:t xml:space="preserve">
Paso
5</w:t>
      </w:r>
      <w:r>
        <w:rPr/>
        <w:t xml:space="preserve">.
Entregue
a
cada
participante
una
hoja
del
recurso
información
para
pacientes
y
solicite
que
las
lean
individualmente.
Observe
sus
reacciones
mientras
realizan
la
lectura
y
coméntelas
cuando
estén
la
fase
de
plenaria.</w:t>
      </w:r>
    </w:p>
    <w:p w:rsidR="00A66EE4" w:rsidRPr="00746199" w:rsidRDefault="00A66EE4" w:rsidP="002D3517"/>
    <w:p>
      <w:pPr>
        <w:widowControl w:val="on"/>
        <w:pBdr/>
      </w:pPr>
      <w:r>
        <w:rPr>
          <w:b/>
          <w:bCs/>
        </w:rPr>
        <w:t xml:space="preserve">
Paso
6</w:t>
      </w:r>
      <w:r>
        <w:rPr/>
        <w:t xml:space="preserve">.
Pida
a
las
personas
participante
que
se
formen
en
parejas
y
transmita
en
sus
propias
palabras
y
de
forma
resumida
las
instrucciones
que
recibió.
De
un
minuto
para
esto</w:t>
      </w:r>
    </w:p>
    <w:p w:rsidR="00A66EE4" w:rsidRPr="00746199" w:rsidRDefault="00A66EE4" w:rsidP="002D3517"/>
    <w:p>
      <w:pPr>
        <w:widowControl w:val="on"/>
        <w:pBdr/>
      </w:pPr>
      <w:r>
        <w:rPr>
          <w:b/>
          <w:bCs/>
        </w:rPr>
        <w:t xml:space="preserve">
Paso
7</w:t>
      </w:r>
      <w:r>
        <w:rPr/>
        <w:t xml:space="preserve">.
Terminado
el
ejercicio
entregue
a
cada
participante
la
hoja:
evaluación
de
las
información.</w:t>
      </w:r>
    </w:p>
    <w:p w:rsidR="00A66EE4" w:rsidRPr="00746199" w:rsidRDefault="00A66EE4" w:rsidP="002D3517"/>
    <w:p>
      <w:pPr>
        <w:widowControl w:val="on"/>
        <w:pBdr/>
      </w:pPr>
      <w:r>
        <w:rPr>
          <w:b/>
          <w:bCs/>
        </w:rPr>
        <w:t xml:space="preserve">
Paso
8</w:t>
      </w:r>
      <w:r>
        <w:rPr/>
        <w:t xml:space="preserve">.
En
plenaria
pida
al
grupo
de
participantes
que
compartan
sus
respuestas
de
la
hoja
de
evaluación
de
la
información.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9</w:t>
      </w:r>
      <w:r>
        <w:rPr/>
        <w:t xml:space="preserve">.
En
plenaria
pida
al
grupo
de
participantes
que
compartan
sus
respuestas
de
la
hoja
de
evaluación
de
la
información.</w:t>
      </w:r>
    </w:p>
    <w:p w:rsidR="00A66EE4" w:rsidRPr="00746199" w:rsidRDefault="00A66EE4" w:rsidP="002D3517"/>
    <w:p>
      <w:pPr>
        <w:widowControl w:val="on"/>
        <w:pBdr/>
      </w:pPr>
      <w:r>
        <w:rPr>
          <w:b/>
          <w:bCs/>
        </w:rPr>
        <w:t xml:space="preserve">
Paso
10</w:t>
      </w:r>
      <w:r>
        <w:rPr/>
        <w:t xml:space="preserve">.
9.
Pregunte
adicionalmente:</w:t>
      </w:r>
      <w:r>
        <w:rPr/>
        <w:br/>
        <w:t xml:space="preserve">-
¿Qué
aspectos
de
la
información
que
recibieron
modificarían
sin
perder
la
escénica
del
mensaje?</w:t>
      </w:r>
      <w:r>
        <w:rPr/>
        <w:br/>
        <w:t xml:space="preserve">-
¿Con
qué
otras
situaciones
de
la
vida
relacionan
la
información
analizada?</w:t>
      </w:r>
      <w:r>
        <w:rPr/>
        <w:br/>
        <w:t xml:space="preserve">-
¿Qué
importancia
tiene
para
todas
y
todos
nosotros
que
la
información
que
recibimos,
especialmente
aquella
que
nos
permite
resolver
situaciones
problemáticas
o
ejercer
derechos,
sea
fácilmente
comprensible?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Gallo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R12P. Información importante para pacientes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usuarios y consumidores,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Hoja
de
información
para
la
actividad
Información
para
la
vida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R13P. Hoja evaluación de la información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Acceso a la información pública, servicios públicos, no discriminación, exigibilidad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2
para
la
actividad
información
para
la
vida</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6F65EE" w:rsidRPr="00746199" w:rsidRDefault="006F65EE" w:rsidP="006F65EE">
      <w:pPr>
        <w:pStyle w:val="Ttulo1"/>
        <w:spacing w:before="0" w:after="0"/>
        <w:jc w:val="right"/>
        <w:rPr>
          <w:i/>
        </w:rPr>
      </w:pPr>
      <w:r w:rsidRPr="00746199">
        <w:rPr>
          <w:i/>
        </w:rPr>
        <w:lastRenderedPageBreak/>
        <w:t>Día 4</w:t>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A11. Incorporar el enfoque de género en la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la incorporación del enfoque de género en la planificación institucional mediante una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género,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Integrar conocimientos: 20 mins
                <w:br/>
                • Planificar para la acción: 50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R14. Tabla 4 para la incorporación de enfoque de género
                <w:br/>
                • R15. Esquema de Planificación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pizarrón.</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w:t>
      </w:r>
      <w:r>
        <w:rPr/>
        <w:t xml:space="preserve">.
Previamente
se
solicitará
a
las
personas
participantes
que
puedan
traer
ejemplos
de
sus
POAs
institucionales.
Se
seleccionará
proyectos
o
programas
para
trabajar
en
el
taller
presencial.</w:t>
      </w:r>
    </w:p>
    <w:p w:rsidR="00A66EE4" w:rsidRPr="00746199" w:rsidRDefault="00A66EE4" w:rsidP="002D3517"/>
    <w:p>
      <w:pPr>
        <w:widowControl w:val="on"/>
        <w:pBdr/>
      </w:pPr>
      <w:r>
        <w:rPr>
          <w:b/>
          <w:bCs/>
        </w:rPr>
        <w:t xml:space="preserve">
Paso
2</w:t>
      </w:r>
      <w:r>
        <w:rPr/>
        <w:t xml:space="preserve">.
En
plenaria
se
presenta
los
ejemplos
de
cómo
se
ha
planificado
una
política
o
programa
en
el
POA
institucional.</w:t>
      </w:r>
    </w:p>
    <w:p w:rsidR="00A66EE4" w:rsidRPr="00746199" w:rsidRDefault="00A66EE4" w:rsidP="002D3517"/>
    <w:p>
      <w:pPr>
        <w:widowControl w:val="on"/>
        <w:pBdr/>
      </w:pPr>
      <w:r>
        <w:rPr>
          <w:b/>
          <w:bCs/>
        </w:rPr>
        <w:t xml:space="preserve">
Paso
3</w:t>
      </w:r>
      <w:r>
        <w:rPr/>
        <w:t xml:space="preserve">.
Se
les
pide
a
las
personas
participantes
que
describan
el
proceso
que
se
ha
seguido
para
incorporarlo
ahí
y
las
actividades
planificadas.
(por
ejemplo,
las
reuniones
mantenidas,
quienes
participaron,
quien
o
quienes
tomaron
las
decisiones,
y
que
criterios
o
parámetros
influyeron
para
priorizar)</w:t>
      </w:r>
    </w:p>
    <w:p w:rsidR="00A66EE4" w:rsidRPr="00746199" w:rsidRDefault="00A66EE4" w:rsidP="002D3517"/>
    <w:p>
      <w:pPr>
        <w:widowControl w:val="on"/>
        <w:pBdr/>
      </w:pPr>
      <w:r>
        <w:rPr>
          <w:b/>
          <w:bCs/>
        </w:rPr>
        <w:t xml:space="preserve">
Paso
4</w:t>
      </w:r>
      <w:r>
        <w:rPr/>
        <w:t xml:space="preserve">.
Las
respuestas
se
van
registrando
en
un
papelógrafo
siguiendo
los
4
momentos
del ciclo
de
políticas
públicas
(diagnóstico,
planificación,
ejecución
y
evaluación)
con
sus
fases
y
actividades.
El
paleógrafo
estará
en
un
lugar
visible
a
lo
largo
de
la
actividad.</w:t>
      </w:r>
    </w:p>
    <w:p w:rsidR="00A66EE4" w:rsidRPr="00746199" w:rsidRDefault="00A66EE4" w:rsidP="002D3517"/>
    <w:p>
      <w:pPr>
        <w:widowControl w:val="on"/>
        <w:pBdr/>
      </w:pPr>
      <w:r>
        <w:rPr>
          <w:b/>
          <w:bCs/>
        </w:rPr>
        <w:t xml:space="preserve">
Paso
5</w:t>
      </w:r>
      <w:r>
        <w:rPr/>
        <w:t xml:space="preserve">.
Se
utilizan
preguntas
guía
para
resaltar
los
aspectos
de
género:
¿este
programa/política
lo
aprovechan
por
igual
hombres
y
mujeres?
¿qué
limita
o
fomenta
el
aprovechamiento
de
las
mujeres
de
esta
política/programa?
¿cómo
está
presente
el
problema
identificado
en
esta
política/programa?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R14</w:t>
      </w:r>
    </w:p>
    <w:p>
      <w:pPr>
        <w:widowControl w:val="on"/>
        <w:pBdr/>
      </w:pPr>
      <w:r>
        <w:rPr>
          <w:b/>
          <w:bCs/>
        </w:rPr>
        <w:t xml:space="preserve">
Paso
6</w:t>
      </w:r>
      <w:r>
        <w:rPr/>
        <w:t xml:space="preserve">.
Terminada
la
lluvia
de
ideas,
se
explica
el
concepto
de
ciclo
de
políticas
y
de
la
incorporación
del
enfoque
de
género,
proyectando
los
artículos
de
la
constitución
sobre
este
tema.</w:t>
      </w:r>
    </w:p>
    <w:p w:rsidR="00A66EE4" w:rsidRPr="00746199" w:rsidRDefault="00A66EE4" w:rsidP="002D3517"/>
    <w:p>
      <w:pPr>
        <w:widowControl w:val="on"/>
        <w:pBdr/>
      </w:pPr>
      <w:r>
        <w:rPr>
          <w:b/>
          <w:bCs/>
        </w:rPr>
        <w:t xml:space="preserve">
Paso
7</w:t>
      </w:r>
      <w:r>
        <w:rPr/>
        <w:t xml:space="preserve">.
Se
expone la
“Tabla
4
para
la
incorporación
de
enfoque
de
género”
los
apartados:
Marco
Normativo,
Indicadores
y
Cuadrícula
de
Incorporación
de
enfoque
de
Género.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R15</w:t>
      </w:r>
    </w:p>
    <w:p>
      <w:pPr>
        <w:widowControl w:val="on"/>
        <w:pBdr/>
      </w:pPr>
      <w:r>
        <w:rPr>
          <w:b/>
          <w:bCs/>
        </w:rPr>
        <w:t xml:space="preserve">
Paso
8</w:t>
      </w:r>
      <w:r>
        <w:rPr/>
        <w:t xml:space="preserve">.
Se
muestra
a
los
participantes
los
problemas
priorizados
el
día
anterior
y
se
pregunta
si
los
pueden
relacionar
a
los
ejemplos
sobre
el
POA
que
se
presentaron.</w:t>
      </w:r>
    </w:p>
    <w:p w:rsidR="00A66EE4" w:rsidRPr="00746199" w:rsidRDefault="00A66EE4" w:rsidP="002D3517"/>
    <w:p>
      <w:pPr>
        <w:widowControl w:val="on"/>
        <w:pBdr/>
      </w:pPr>
      <w:r>
        <w:rPr>
          <w:b/>
          <w:bCs/>
        </w:rPr>
        <w:t xml:space="preserve">
Paso
9</w:t>
      </w:r>
      <w:r>
        <w:rPr/>
        <w:t xml:space="preserve">.
Se
conforman
 grupos
de
no
más
de
5
personas,
se
pide
trabajar
en
una
propuesta
para
implementar
un
programa
o
proyecto
para
dar
solución
a
uno
de
los
problemas
planteados
anteriormente,
utilizando
el
"esquema
de
planificación"
y
aplicando
enfoque
de
género,
el
cual
deberán
trabajar
en
un
papelógrafo
para
ser
presentado
. </w:t>
      </w:r>
    </w:p>
    <w:p>
      <w:pPr>
        <w:widowControl w:val="on"/>
        <w:pBdr/>
      </w:pPr>
      <w:r>
        <w:rPr/>
        <w:t xml:space="preserve">
Se
pide
a
los
participantes
que
agreguen
todos
los
elementos
que
consideren
adecuados
incluso
si
el
esquema
no
los
contempla.</w:t>
      </w:r>
    </w:p>
    <w:p w:rsidR="00A66EE4" w:rsidRPr="00746199" w:rsidRDefault="00A66EE4" w:rsidP="002D3517"/>
    <w:p>
      <w:pPr>
        <w:widowControl w:val="on"/>
        <w:pBdr/>
      </w:pPr>
      <w:r>
        <w:rPr>
          <w:b/>
          <w:bCs/>
        </w:rPr>
        <w:t xml:space="preserve">
Paso
10</w:t>
      </w:r>
      <w:r>
        <w:rPr/>
        <w:t xml:space="preserve">.
Los
trabajos
se
comparten
en
una
plenaria.
Los paleógrafos
se
colocara
en
un
lugar
visible
a
lo
largo
de
la
tarde,
junto
al
del
ciclo
de
políticas.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11</w:t>
      </w:r>
      <w:r>
        <w:rPr/>
        <w:t xml:space="preserve">.
Al
finalizar
las
presentaciones
se
preguntará
a
las
personas
participantes
cómo
les
fue,
que
dificultades
encontraron.</w:t>
      </w:r>
    </w:p>
    <w:p w:rsidR="00A66EE4" w:rsidRPr="00746199" w:rsidRDefault="00A66EE4" w:rsidP="002D3517"/>
    <w:p>
      <w:pPr>
        <w:widowControl w:val="on"/>
        <w:pBdr/>
      </w:pPr>
      <w:r>
        <w:rPr>
          <w:b/>
          <w:bCs/>
        </w:rPr>
        <w:t xml:space="preserve">
Paso
12</w:t>
      </w:r>
      <w:r>
        <w:rPr/>
        <w:t xml:space="preserve">.
Se
pedirá
que
identifiquen
como
aplicaron
el
enfoque
de
género
y
si
los
proyectos
eran
específicos
de
género.
Que
dificultades
encontramos
en
unos
y
otros.</w:t>
      </w:r>
    </w:p>
    <w:p w:rsidR="00A66EE4" w:rsidRPr="00746199" w:rsidRDefault="00A66EE4" w:rsidP="002D3517"/>
    <w:p>
      <w:pPr>
        <w:widowControl w:val="on"/>
        <w:pBdr/>
      </w:pPr>
      <w:r>
        <w:rPr>
          <w:b/>
          <w:bCs/>
        </w:rPr>
        <w:t xml:space="preserve">
Paso
13</w:t>
      </w:r>
      <w:r>
        <w:rPr/>
        <w:t xml:space="preserve">.
Es
necesario
que
la
reflexión
lleve
a
comprender
el
enfoque
de
género
en
la
práctica
y
la
importancia
de
aplicarlo.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R14. Tabla 4 para la incorporación de enfoque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Guía
para
trabajo
de
género
en
la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R15. Esquema de Planificación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para
trabajar
planificación
de
políticas
públicas.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A12. Mecanismos de participación en mi localidad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Fomentar el conocimiento y análisis de la normativa local de participación, y su relación con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 género, mujeres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30 mins
                <w:br/>
                • Vincular con la experiencia: 40 mins
                <w:br/>
                • Integrar conocimientos: 30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 horas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R16. Ordenanza que Conforma y Regula el Sistema de Participacioón Ciudadana
                <w:br/>
                • R17. Ordenanza de Organización Funcionamiento del Concejo Municipal del Gobierno Autónomo Descentralizado Municipal del Cantón Pastaza
                <w:br/>
                • R18. Ley de Participación Ciudadana y Control Social.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papelógrafos,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R16, R17, R18</w:t>
      </w:r>
    </w:p>
    <w:p>
      <w:pPr>
        <w:widowControl w:val="on"/>
        <w:pBdr/>
      </w:pPr>
      <w:r>
        <w:rPr>
          <w:b/>
          <w:bCs/>
        </w:rPr>
        <w:t xml:space="preserve">
Paso
1</w:t>
      </w:r>
      <w:r>
        <w:rPr/>
        <w:t xml:space="preserve">.
Pida
a
las
personas
participantes
que
busquen
la
normativa
existente
sobre
participación
ciudadana. 
 Ley
de
participación
y
ordenanzas.</w:t>
      </w:r>
    </w:p>
    <w:p>
      <w:pPr>
        <w:widowControl w:val="on"/>
        <w:pBdr/>
      </w:pPr>
      <w:r>
        <w:rPr/>
        <w:t xml:space="preserve">
En
caso
de
Pastaza
se
ha
ubicado
dos
ordenanzas
que
en
caso
de
que
las
personas
participantes
no
las
encuentren
se
las
envía:
"ORDENANZA
DE
ORGANIZACIÓN
Y
FUNCIONAMIENTO
DEL
CONCEJO
MUNICIPAL
DEL
GOBIERNO
AUTÓNOMO
DESCENTRALIZADO
MUNICIPAL
DEL
CANTÓN
PASTAZA
y ORDENANZA
SUSTITUTIVA
QUE
CONFORMA
Y
REGULA
EL
SISTEMA
DE
PARTICIPACIÓN
CIUDADANA
Y
CONTROL
SOCIAL
EN
EL
CANTÓN
PASTAZA." </w:t>
      </w:r>
    </w:p>
    <w:p w:rsidR="00A66EE4" w:rsidRPr="00746199" w:rsidRDefault="00A66EE4" w:rsidP="002D3517"/>
    <w:p>
      <w:pPr>
        <w:widowControl w:val="on"/>
        <w:pBdr/>
      </w:pPr>
      <w:r>
        <w:rPr>
          <w:b/>
          <w:bCs/>
        </w:rPr>
        <w:t xml:space="preserve">
Paso
2</w:t>
      </w:r>
      <w:r>
        <w:rPr/>
        <w:t xml:space="preserve">.
Solicite
que
revisen
estos
dos
documentos
y
los
tengan
a
mano
para
el
taller
presencial.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pPr>
        <w:widowControl w:val="on"/>
        <w:pBdr/>
      </w:pPr>
      <w:r>
        <w:rPr>
          <w:b/>
          <w:bCs/>
        </w:rPr>
        <w:t xml:space="preserve">
Paso
3</w:t>
      </w:r>
      <w:r>
        <w:rPr/>
        <w:t xml:space="preserve">.
Forme
4
Grupos,
a
cada
grupo
asígnele
uno
de
los
siguientes
mecanismos
de
participación: </w:t>
      </w:r>
    </w:p>
    <w:p>
      <w:pPr>
        <w:widowControl w:val="on"/>
        <w:pBdr/>
      </w:pPr>
      <w:r>
        <w:rPr/>
        <w:t xml:space="preserve">
      •
Silla
Vacía</w:t>
      </w:r>
    </w:p>
    <w:p>
      <w:pPr>
        <w:widowControl w:val="on"/>
        <w:pBdr/>
      </w:pPr>
      <w:r>
        <w:rPr/>
        <w:t xml:space="preserve">
      •
Presupuesto
participativos</w:t>
      </w:r>
    </w:p>
    <w:p>
      <w:pPr>
        <w:widowControl w:val="on"/>
        <w:pBdr/>
      </w:pPr>
      <w:r>
        <w:rPr/>
        <w:t xml:space="preserve">
      •
Consejo
de
planificación</w:t>
      </w:r>
    </w:p>
    <w:p>
      <w:pPr>
        <w:widowControl w:val="on"/>
        <w:pBdr/>
      </w:pPr>
      <w:r>
        <w:rPr/>
        <w:t xml:space="preserve">
      •
Espacios
Asamblearios</w:t>
      </w:r>
    </w:p>
    <w:p>
      <w:pPr>
        <w:widowControl w:val="on"/>
        <w:pBdr/>
      </w:pPr>
      <w:r>
        <w:rPr/>
        <w:t xml:space="preserve">
Pida
que
revisen
la
ley
de
participación
ciudadana
y
las
ordenanzas
de
su
localidad
y
realicen
una
infografía
sobre
el
mecanismo.
Debe
contener
al
menos:
Norma
y
artículos
en
los
que
pudieron
encontrar
el
mecanismo
(solo
numero)
en
qué consiste,
y
cuál
es
la
responsabilidad
que
tiene
el
GAD.
Solicíteles
que
piensen
que
implicaciones
tiene
este
mecanismo
en
especial
para
las
mujeres,
ventajas
o 
desventajas
y
cómo
se
podría
compensar
para
que
tengan
igual
beneficio. Identifiquen
al
menos
3
situaciones
en
las
que
esos
mecanismos
podrían
ser
utilizados.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4</w:t>
      </w:r>
      <w:r>
        <w:rPr/>
        <w:t xml:space="preserve">.
Solicite
que
peguen
sus
infografías
por
la
sala
y
al
lado
un
papelógrafo
en
blanco. </w:t>
      </w:r>
    </w:p>
    <w:p w:rsidR="00A66EE4" w:rsidRPr="00746199" w:rsidRDefault="00A66EE4" w:rsidP="002D3517"/>
    <w:p>
      <w:pPr>
        <w:widowControl w:val="on"/>
        <w:pBdr/>
      </w:pPr>
      <w:r>
        <w:rPr>
          <w:b/>
          <w:bCs/>
        </w:rPr>
        <w:t xml:space="preserve">
Paso
5</w:t>
      </w:r>
      <w:r>
        <w:rPr/>
        <w:t xml:space="preserve">.
Cada grupo
recorrerá
la
sala
y
mirará
las
infografías
preparadas
por
los
otros
grupos,
en
el
papelógrafo
en
blanco
anotarán 
1.Las
preguntas
que
le
surgen
al
mirarlas.
2.
Los
problemas
que
puedan
prever
de
su
aplicación. (en
este
punto
pida
que
recuerden
l
enfoque
de
género
y
que
problemas
pueden
preveer
para
las
mujeres). 
Cada
grupo
anotará
una
respuesta
diferente,
si
el
grupo
anterior
ya
escribió
lo
que
han
pensado
pueden
aclararlo
o
complementarlo
pero
no
repetirlo.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6</w:t>
      </w:r>
      <w:r>
        <w:rPr/>
        <w:t xml:space="preserve">.
Al
finalizar
de
recorrer
la
sala
todos
los
grupos
regresarán
a
plenaria,
y
se
revisarán
las
respuestas. Entre
todos
se
intentará
resolver
las
preguntas
planteadas,
el
grupo
que
realizó
la
infografía
será
quienes
puedan
responder
en
primer
lugar,
el
resto
de
participantes
pueden
también
contestar
y
finalmente
la
facilitador/a
podrá
aportar
a
las
respuestas,
para
aclarar
los
temas.
De
igual
forma
sobre
los
problemas
que
se
puedan
dar
en
su
aplicación
todo
el
grupo
deberá
pensar
en
si
son
realmente
problemas
y
como
se
podrían
solucionar.
(dependiendo
del
tiempo
se
podrá
regresar
al
grupo
y
desarrollar
el
árbol
de
problemas
y
soluciones
sobre
uno
o
más
de
los
problema
planteados)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Carla Patiño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R16. Ordenanza que Conforma y Regula el Sistema de Participacioón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ORDENANZA
SUSTITUTIVA
QUE
CONFOR.tvIA
Y
REGULA
EL
SISTEMA
DE
PARTICIPACIÓN
CIUDADANA
Y
CONTROL
SOCIAL
EN
EL
CANTÓN
P
AST
AZA.
EL
CONCEJO
MUNICIPAL
DEL
CANTÓN
PASTAZA  ORDENANZA
No.
010-2020</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R17. Ordenanza de Organización Funcionamiento del Concejo Municipal del Gobierno Autónomo Descentralizado Municipal del Cantón Pastaza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Aprobada
en
2014.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R18. Ley de Participación Ciudadana y Control Social.</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derechos y constitución,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LEY
ORGANICA
DE
PARTICIPACION
CIUDADANA</w:t>
            </w:r>
          </w:p>
          <w:p>
            <w:pPr>
              <w:widowControl w:val="on"/>
              <w:pBdr/>
            </w:pPr>
            <w:r>
              <w:rPr>
                <w:sz w:val="20"/>
                <w:szCs w:val="20"/>
              </w:rPr>
              <w:t xml:space="preserve">
Registro
Oficial
Suplemento
175
de
20-abr-2010</w:t>
            </w:r>
          </w:p>
          <w:p>
            <w:pPr>
              <w:widowControl w:val="on"/>
              <w:pBdr/>
            </w:pPr>
            <w:r>
              <w:rPr>
                <w:sz w:val="20"/>
                <w:szCs w:val="20"/>
              </w:rPr>
              <w:t xml:space="preserve">
Ultima
modificación:
11-may-2011</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A13. Procesos participativos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Experimentar los mecanismos de participación aplicables al plan de incorporación del enfoque de género de acuerdo a la guía e indicadores y poniendo en práctica lo aprendido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participación</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Integrar conocimientos: 15 mins
                <w:br/>
                • Vincular con la experiencia: 20 mins
                <w:br/>
                • Vincular con la experiencia: 20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R19. Tabla 8 incorporación de enfoque de participación
                <w:br/>
                • R20. Metodologías y Herramientas para Participación Ciudadana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hojas de papel, esferos, papelografos,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R19</w:t>
      </w:r>
    </w:p>
    <w:p>
      <w:pPr>
        <w:widowControl w:val="on"/>
        <w:pBdr/>
      </w:pPr>
      <w:r>
        <w:rPr>
          <w:b/>
          <w:bCs/>
        </w:rPr>
        <w:t xml:space="preserve">
Paso
1</w:t>
      </w:r>
      <w:r>
        <w:rPr/>
        <w:t xml:space="preserve">.
En
plenaria,
se
exponen
los
elementos
de
la
“Guía
de
Implementación”
que
tienen
que
ver
con
los
procesos
de
participación
ciudadana, 
Marco
Normativo,
Indicadores
de
participación,
incorporación
de
proceso
participativo
en
ciclo
de
políticas.  Visualizando
en
la
Tabla
sus
componentes,
indicadores,
metodologías
y
herramientas.</w:t>
      </w:r>
    </w:p>
    <w:p w:rsidR="00A66EE4" w:rsidRPr="00746199" w:rsidRDefault="00A66EE4" w:rsidP="002D3517"/>
    <w:p>
      <w:pPr>
        <w:widowControl w:val="on"/>
        <w:pBdr/>
      </w:pPr>
      <w:r>
        <w:rPr>
          <w:b/>
          <w:bCs/>
        </w:rPr>
        <w:t xml:space="preserve">
Paso
2</w:t>
      </w:r>
      <w:r>
        <w:rPr/>
        <w:t xml:space="preserve">.
Se
pide
que
observen
las
cuadrículas
de
de
género
y
participación,
y
que
se
identifiquen
similitudes
y
vínculos entre
estos
elementos.
(tabla8)</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R20</w:t>
      </w:r>
    </w:p>
    <w:p>
      <w:pPr>
        <w:widowControl w:val="on"/>
        <w:pBdr/>
      </w:pPr>
      <w:r>
        <w:rPr>
          <w:b/>
          <w:bCs/>
        </w:rPr>
        <w:t xml:space="preserve">
Paso
3</w:t>
      </w:r>
      <w:r>
        <w:rPr/>
        <w:t xml:space="preserve">.
Se
conforman grupos
de
no
más
de
5
personas
se
retoma
las
planificaciónes
realizadas
sobre
los
problemas
identificados,
en
pleanria
se
elegirá
uno
de
estos y 
sobre
este
se
pide
trabajar
a
cada
grupo
en
una
estrategia
de
participación  para
una
de
las
fases
del
ciclo
de
políticas
que
podría
darse
en
su institución.
(Si
tenemos
más
grupos
que
fases
algún
grupo
se
deberá
repetir
la
fase) 
Cada
grupo
detallará 
los
mecanismos
que
se
van
a
utilizar
en
esa
fase
y
al
menos
una
de
las
herramientas
aprendidas
que
es
compatible
con
el
mecanismo
y
la
fase.
Se
reparte
una
ficha
metodológica
del
recurso
"Metodologías
y
Herramientas
para
Participación
Ciudadana"
de
acuerdo
a
la
herramienta
seleccionada.</w:t>
      </w:r>
    </w:p>
    <w:p w:rsidR="00A66EE4" w:rsidRPr="00746199" w:rsidRDefault="00A66EE4" w:rsidP="002D3517"/>
    <w:p>
      <w:pPr>
        <w:widowControl w:val="on"/>
        <w:pBdr/>
      </w:pPr>
      <w:r>
        <w:rPr>
          <w:b/>
          <w:bCs/>
        </w:rPr>
        <w:t xml:space="preserve">
Paso
4</w:t>
      </w:r>
      <w:r>
        <w:rPr/>
        <w:t xml:space="preserve">.
Se
pide
registrar de
forma
ordenada:
la
fase,
el
o
los
mecanismos
y
las
posibles
herramientas
en
un
papelógrafo.
Los
papelógrafos
se
ordenan
de
forma
que
se
muestre
la
secuencia
lógica
entre
el
ciclo
de
políticas,
incluyendo
los
papelógrafos
del
plan
de
incorporación
del
enfoque
de
género
(trabajados
en
la
actividad
previa)
y
los
momentos
del
proceso
participativo.</w:t>
      </w:r>
    </w:p>
    <w:p w:rsidR="00A66EE4" w:rsidRPr="00746199" w:rsidRDefault="00A66EE4" w:rsidP="002D3517"/>
    <w:p>
      <w:pPr>
        <w:widowControl w:val="on"/>
        <w:pBdr/>
      </w:pPr>
      <w:r>
        <w:rPr>
          <w:b/>
          <w:bCs/>
        </w:rPr>
        <w:t xml:space="preserve">
Paso
5</w:t>
      </w:r>
      <w:r>
        <w:rPr/>
        <w:t xml:space="preserve">.
Cada
grupo
en
orden
de
la
fase
del
ciclo
expondrá
su
trabajo.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
Paso
6</w:t>
      </w:r>
      <w:r>
        <w:rPr/>
        <w:t xml:space="preserve">.
En
los
mismos
grupos
se
les
solicitará
que
ponga
en
práctica
una
de
las
herramientas
planteadas,
por
otro
grupo
para
la
fase
correspondiente. </w:t>
      </w:r>
    </w:p>
    <w:p w:rsidR="00A66EE4" w:rsidRPr="00746199" w:rsidRDefault="00A66EE4" w:rsidP="002D3517"/>
    <w:p>
      <w:pPr>
        <w:widowControl w:val="on"/>
        <w:pBdr/>
      </w:pPr>
      <w:r>
        <w:rPr>
          <w:b/>
          <w:bCs/>
        </w:rPr>
        <w:t xml:space="preserve">
Paso
7</w:t>
      </w:r>
      <w:r>
        <w:rPr/>
        <w:t xml:space="preserve">.
Se
pide
a
los
grupos
realizar
el
ejercicio
en
un
papelógrafo
y
exponer
el
trabajo
realizado,
señalando
los
resultados
de
aplicar
la
herramienta.
¿La
herramienta
fue
la
adecuada?,
¿Se
obtuvieron
los
resultados
esperados
según
la
fase?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8</w:t>
      </w:r>
      <w:r>
        <w:rPr/>
        <w:t xml:space="preserve">.
En
una
plenaria
se
revisan
los
productos
trabajados
en
los
papelógrafos y
se
las
compara
con
la
cuadrícula
del
enfoque
de
género,
promoviendo
la
reflexión
sobre
las
similitudes
y
diferencias.
Se
hace
referencia
a
los
problemas
analizados
y
se
pregunta
cuáles
fueron
los
elementos.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Fundación Tandem</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R19. Tabla 8 incorporación de enfoque de participación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Esquema que
describe
la
participación
en
las
diferentes
fases
de
planificación.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R20. Metodologías y Herramientas para Participación Ciudadana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Explicación
de
herramientas
para
Participación
Ciudadana:</w:t>
            </w:r>
          </w:p>
          <w:p>
            <w:pPr>
              <w:widowControl w:val="on"/>
              <w:pBdr/>
            </w:pPr>
            <w:r>
              <w:rPr>
                <w:b/>
                <w:bCs/>
                <w:sz w:val="20"/>
                <w:szCs w:val="20"/>
              </w:rPr>
              <w:t xml:space="preserve">
1.
Normas
para
la
toma
de
decisiones
en
asambleas</w:t>
            </w:r>
          </w:p>
          <w:p>
            <w:pPr>
              <w:widowControl w:val="on"/>
              <w:pBdr/>
            </w:pPr>
            <w:r>
              <w:rPr>
                <w:b/>
                <w:bCs/>
                <w:sz w:val="20"/>
                <w:szCs w:val="20"/>
              </w:rPr>
              <w:t xml:space="preserve">
2.
Árbol
de
Problemas</w:t>
            </w:r>
          </w:p>
          <w:p>
            <w:pPr>
              <w:widowControl w:val="on"/>
              <w:pBdr/>
            </w:pPr>
            <w:r>
              <w:rPr>
                <w:b/>
                <w:bCs/>
                <w:sz w:val="20"/>
                <w:szCs w:val="20"/>
              </w:rPr>
              <w:t xml:space="preserve">
3.
Flor
de
Loto</w:t>
            </w:r>
          </w:p>
          <w:p>
            <w:pPr>
              <w:widowControl w:val="on"/>
              <w:pBdr/>
            </w:pPr>
            <w:r>
              <w:rPr>
                <w:b/>
                <w:bCs/>
                <w:sz w:val="20"/>
                <w:szCs w:val="20"/>
              </w:rPr>
              <w:t xml:space="preserve">
4.
Matriz
de
actores</w:t>
            </w:r>
          </w:p>
          <w:p>
            <w:pPr>
              <w:widowControl w:val="on"/>
              <w:pBdr/>
            </w:pPr>
            <w:r>
              <w:rPr>
                <w:b/>
                <w:bCs/>
                <w:sz w:val="20"/>
                <w:szCs w:val="20"/>
              </w:rPr>
              <w:t xml:space="preserve">
5.
Sociograma</w:t>
            </w:r>
          </w:p>
          <w:p>
            <w:pPr>
              <w:widowControl w:val="on"/>
              <w:pBdr/>
            </w:pPr>
            <w:r>
              <w:rPr>
                <w:b/>
                <w:bCs/>
                <w:sz w:val="20"/>
                <w:szCs w:val="20"/>
              </w:rPr>
              <w:t xml:space="preserve">
6.
Análisis
FODA</w:t>
            </w:r>
          </w:p>
          <w:p>
            <w:pPr>
              <w:widowControl w:val="on"/>
              <w:pBdr/>
            </w:pPr>
            <w:r>
              <w:rPr>
                <w:b/>
                <w:bCs/>
                <w:sz w:val="20"/>
                <w:szCs w:val="20"/>
              </w:rPr>
              <w:t xml:space="preserve">
7.
Mapa
de
Emociones
/
Experiencias</w:t>
            </w:r>
          </w:p>
          <w:p>
            <w:pPr>
              <w:widowControl w:val="on"/>
              <w:pBdr/>
            </w:pPr>
            <w:r>
              <w:rPr>
                <w:b/>
                <w:bCs/>
                <w:sz w:val="20"/>
                <w:szCs w:val="20"/>
              </w:rPr>
              <w:t xml:space="preserve">
8.
Matriz
de
identificación
de
recursos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A14. Presentaciónes eficaces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Brindar elementos básicos sobre presentaciones, explicar buenas prácticas y errores al momento de hacer presentaciones.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pecera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R21. 10 PAUTAS PARA REALIZAR MEJORES PRESENTACIONES 
                <w:br/>
                • R22. Una mala Presentación
                <w:br/>
                • R23. Estilos de aprendizaje y estilos de enseñanza
                <w:br/>
                • R24P. Formas de enseñanza
                <w:br/>
                • R25P. Recomendaciones para hacer presentaciones eficaces-check list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Paso
1</w:t>
      </w:r>
      <w:r>
        <w:rPr/>
        <w:t xml:space="preserve">.
Ubique
al
grupo
en
un
espacio
cómodo,
pídales
a
todas
personas
que
cierren
los
ojos
y
pida que
recuerden
cómo
han
sido
sus
procesos
de
aprendizaje,
escuela,
colegio,
clases
de
arte
deportes
etc. 
Pídales
que
piensen
en
que
procesos
se
sentían
mejor
y
sintieron
que
de
verdad
aprendieron
que recuerden
a
la
o
el
profesor
que
pudo
influir
en
ellas
y
ellos.
(de
unos
minutos
en
cada
pregunta) </w:t>
      </w:r>
    </w:p>
    <w:p w:rsidR="00A66EE4" w:rsidRPr="00746199" w:rsidRDefault="00A66EE4" w:rsidP="002D3517"/>
    <w:p>
      <w:pPr>
        <w:widowControl w:val="on"/>
        <w:pBdr/>
      </w:pPr>
      <w:r>
        <w:rPr>
          <w:b/>
          <w:bCs/>
        </w:rPr>
        <w:t xml:space="preserve">
Paso
2</w:t>
      </w:r>
      <w:r>
        <w:rPr/>
        <w:t xml:space="preserve">.
Al
finalizar
pregunte
cómo
les
fue y
si
alguien
quiere
compartir
la
experiencia,
en
la
conversación
busque
las
similitudes
entre
estas
buenas
experiencias
y
anótelas.</w:t>
      </w:r>
    </w:p>
    <w:p w:rsidR="00A66EE4" w:rsidRPr="00746199" w:rsidRDefault="00A66EE4" w:rsidP="002D3517"/>
    <w:p>
      <w:pPr>
        <w:widowControl w:val="on"/>
        <w:pBdr/>
      </w:pPr>
      <w:r>
        <w:rPr>
          <w:b/>
          <w:bCs/>
        </w:rPr>
        <w:t xml:space="preserve">
Paso
3</w:t>
      </w:r>
      <w:r>
        <w:rPr/>
        <w:t xml:space="preserve">.
Explique
qué para
llevar
adelante
los
procesos
de
participación
es
necesario
contar
con
algunas
herramientas,
de
facilitación
y
estas
se
comparten
con
las
de
educación.
Donde
nuestra
experiencia
es
un
punto
de
partida.</w:t>
      </w:r>
    </w:p>
    <w:p w:rsidR="00A66EE4" w:rsidRPr="00746199" w:rsidRDefault="00A66EE4" w:rsidP="002D3517"/>
    <w:p>
      <w:pPr>
        <w:widowControl w:val="on"/>
        <w:pBdr/>
      </w:pPr>
      <w:r>
        <w:rPr>
          <w:b/>
          <w:bCs/>
        </w:rPr>
        <w:t xml:space="preserve">
Paso
4</w:t>
      </w:r>
      <w:r>
        <w:rPr/>
        <w:t xml:space="preserve">.
El
ejercicio
a
continuación
consiste
en
utilizar
la
técnica
de
pecera
y
presentar
una
mala
facilitación/presentación.</w:t>
      </w:r>
    </w:p>
    <w:p w:rsidR="00A66EE4" w:rsidRPr="00746199" w:rsidRDefault="00A66EE4" w:rsidP="002D3517"/>
    <w:p>
      <w:pPr>
        <w:widowControl w:val="on"/>
        <w:pBdr/>
      </w:pPr>
      <w:r>
        <w:rPr>
          <w:b/>
          <w:bCs/>
        </w:rPr>
        <w:t xml:space="preserve">
Paso
5</w:t>
      </w:r>
      <w:r>
        <w:rPr/>
        <w:t xml:space="preserve">.
La
o
el
facilitador
hará
la
presentación
(para
esto
tendrá
preparada
una
presentación
mal
hecha).
Tres
personas
se
sientan
en
la
pecera
y
hacen
las
veces
de
público
(deberán
actuar).
Los
participantes
en
el
círculo
exterior
actúan
como
observadores.</w:t>
      </w:r>
    </w:p>
    <w:p w:rsidR="00A66EE4" w:rsidRPr="00746199" w:rsidRDefault="00A66EE4" w:rsidP="002D3517"/>
    <w:p>
      <w:pPr>
        <w:widowControl w:val="on"/>
        <w:pBdr/>
      </w:pPr>
      <w:r>
        <w:rPr>
          <w:b/>
          <w:bCs/>
        </w:rPr>
        <w:t xml:space="preserve">
Paso
6</w:t>
      </w:r>
      <w:r>
        <w:rPr/>
        <w:t xml:space="preserve">.
La
función
de
los
observadores
será
anotar
10
malas
prácticas
o
errores
de
la
facilitación,
cuando
se
haga
la
presentación.
Una
vez
que
un
participante
haya
identificado 10,
se
dará
por
finalizada
la
actividad.</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7</w:t>
      </w:r>
      <w:r>
        <w:rPr/>
        <w:t xml:space="preserve">.
Se
preguntará
qué errores
encontraron,
se
abrirá
una
discusión
sobre
los
errores
cometidos
en
la
mala
presentación.
Y
los
más
comunes
que
hemos
visto
o
que
creemos
caer.</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R21, R22, R23, R24P, R25P</w:t>
      </w:r>
    </w:p>
    <w:p>
      <w:pPr>
        <w:widowControl w:val="on"/>
        <w:pBdr/>
      </w:pPr>
      <w:r>
        <w:rPr>
          <w:b/>
          <w:bCs/>
        </w:rPr>
        <w:t xml:space="preserve">
Paso
8</w:t>
      </w:r>
      <w:r>
        <w:rPr/>
        <w:t xml:space="preserve">.
Entregue
los recursos
"10
PAUTAS
PARA
REALIZAR
MEJORES
PRESENTACIONES",
y
"Una
mala
presentación"
pida
que
los
revisen
rápidamente
y
si
hay
alguna
duda
se
pueda
resolver
en
el
grupo.</w:t>
      </w:r>
    </w:p>
    <w:p w:rsidR="00A66EE4" w:rsidRPr="00746199" w:rsidRDefault="00A66EE4" w:rsidP="002D3517"/>
    <w:p>
      <w:pPr>
        <w:widowControl w:val="on"/>
        <w:pBdr/>
      </w:pPr>
      <w:r>
        <w:rPr>
          <w:b/>
          <w:bCs/>
        </w:rPr>
        <w:t xml:space="preserve">
Paso
9</w:t>
      </w:r>
      <w:r>
        <w:rPr/>
        <w:t xml:space="preserve">.
A
continuación
presente
las
diferentes
formas
en
que
las
personas
aprenden
así
como
el
espectro
de
las
Formas
de
enseñanza,
para
lo
que
se
puede
apoyar
de
la
presentción.</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R21. 10 PAUTAS PARA REALIZAR MEJORES PRESENTACIONES </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b/>
                <w:bCs/>
                <w:sz w:val="20"/>
                <w:szCs w:val="20"/>
              </w:rPr>
              <w:t xml:space="preserve">
10
PAUTAS
PARA
REALIZAR
MEJORES
PRESENTACIONES</w:t>
            </w:r>
            <w:r>
              <w:rPr>
                <w:sz w:val="20"/>
                <w:szCs w:val="20"/>
              </w:rPr>
              <w:t xml:space="preserve">
.</w:t>
            </w:r>
          </w:p>
          <w:p>
            <w:pPr>
              <w:widowControl w:val="on"/>
              <w:pBdr/>
            </w:pPr>
            <w:r>
              <w:rPr>
                <w:sz w:val="20"/>
                <w:szCs w:val="20"/>
              </w:rPr>
              <w:t xml:space="preserve">
Tomado
de
Curso
de
formación
del
ACNUDH
para
diseñar,
gestionar
e
impartir
capacitación
en
derechos
humanos,
Oficina
de
Alto
Comisionado
de
las
Naciones
Unidas
para
los
Derechos
Humanos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R22. Una mala Presentación</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Errores
comunes
que
se
deben
evitar
al
realizar
presentaciones.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R23. Estilos de aprendizaje y estilos de enseñanza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Estilos
de
aprendizaje
y
formas
de
enseñansa.
como
aprendemos.</w:t>
            </w:r>
          </w:p>
          <w:p>
            <w:pPr>
              <w:widowControl w:val="on"/>
              <w:pBdr/>
            </w:pPr>
            <w:r>
              <w:rPr>
                <w:sz w:val="20"/>
                <w:szCs w:val="20"/>
              </w:rPr>
              <w:t xml:space="preserve">
Algunos
de
los
contenidos
de
la
presentación
fueron
tomados
de: Curso
de
formación
del
ACNUDH
para
diseñar,
gestionar
e
impartir
capacitación
en
derechos
humanos,
Oficina
de
Alto
Comisionado
de
las
Naciones
Unidas
para
los
Derechos
Humanos
y
de
EQUITAS International
Human
Rights
Training
Program
–
2017.</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R24P. Formas de enseñanza</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Documento
que
contiene
descripción
de
métodos
y
técnicas
utilizados
en
educación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A15. Hacer del mundo un sitio mejor, a través de presentaciones eficaces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pautas para la realización de presentaciones eficaces y aplicarlas a sus proyectos de presentación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3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0 seg
                <w:br/>
                • Integrar conocimientos: 0 seg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R25P. Recomendaciones para hacer presentaciones eficaces-check list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Esferos o lápices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proyector, paletas con códigos, un martillo de juguete o madera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importante que se identifique si habrán personas que han previsto realizar sus presentaciones con recursos como Power Point m</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R25P</w:t>
      </w:r>
    </w:p>
    <w:p>
      <w:pPr>
        <w:widowControl w:val="on"/>
        <w:pBdr/>
      </w:pPr>
      <w:r>
        <w:rPr>
          <w:b/>
          <w:bCs/>
        </w:rPr>
        <w:t xml:space="preserve">
Paso
1</w:t>
      </w:r>
      <w:r>
        <w:rPr/>
        <w:t xml:space="preserve">.
Solicite
previamente
a
las
personas
participantes
que
preparen
una
presentación
de
máximo
5
minutos sobre
un
tema
concreto.
Indíqueles
que pueden
usar
las
técnicas
y
recursos
que
elijan
de
acuerdo
con
su
experiencia
y
habilidades.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2</w:t>
      </w:r>
      <w:r>
        <w:rPr/>
        <w:t xml:space="preserve">.
Presente
las
pautas
para
la
realización
de
presentaciones
eficaces
con
base
en
el
recurso
didáctico:  "P</w:t>
      </w:r>
      <w:r>
        <w:rPr>
          <w:i/>
          <w:iCs/>
        </w:rPr>
        <w:t xml:space="preserve">autas
para
hacer
del
mundo
un
lugar
mejor a
través
de </w:t>
      </w:r>
      <w:r>
        <w:rPr>
          <w:i/>
          <w:iCs/>
        </w:rPr>
        <w:t xml:space="preserve">presentaciones
eficaces"</w:t>
      </w:r>
      <w:r>
        <w:rPr/>
        <w:t xml:space="preserve">
y
responda
las
inquietudes
que
le
plantee
el
público
objetivo.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3</w:t>
      </w:r>
      <w:r>
        <w:rPr/>
        <w:t xml:space="preserve">.
Solicite
a
las
personas
participantes
que
si
quieren
agregar
otras
pautas
con
base
en
su
conocimiento
o
experiencia
pueden
hacerlo.
Tome
nota
de
las
mismas
en
una
papelógrafo
o
pizarra.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4</w:t>
      </w:r>
      <w:r>
        <w:rPr/>
        <w:t xml:space="preserve">.
Enseguida
entregue
el
recurso
"</w:t>
      </w:r>
      <w:r>
        <w:rPr>
          <w:i/>
          <w:iCs/>
        </w:rPr>
        <w:t xml:space="preserve">Recomendaciones
para
hacer</w:t>
      </w:r>
      <w:r>
        <w:rPr>
          <w:i/>
          <w:iCs/>
        </w:rPr>
        <w:t xml:space="preserve">
presentaciones
eficaces-check
list"</w:t>
      </w:r>
      <w:r>
        <w:rPr/>
        <w:t xml:space="preserve">
el cual
contiene
la información
abordada
en
la primera
parte
de
la
actividad.
Solicite
a
las
personas
participantes
que
lean
una
a
una
las
pautas
contenidas
y
que
analicen
si,
la presentación
que
han
preparado
cumple
o
no,
con
la
mayor
parte
de dichas
pautas.</w:t>
      </w:r>
    </w:p>
    <w:p w:rsidR="00A66EE4" w:rsidRPr="00746199" w:rsidRDefault="00A66EE4" w:rsidP="002D3517"/>
    <w:p>
      <w:pPr>
        <w:widowControl w:val="on"/>
        <w:pBdr/>
      </w:pPr>
      <w:r>
        <w:rPr>
          <w:b/>
          <w:bCs/>
        </w:rPr>
        <w:t xml:space="preserve">
Paso
5</w:t>
      </w:r>
      <w:r>
        <w:rPr/>
        <w:t xml:space="preserve">.
Terminado
el
ejercicio
de
análisis
pida
a
algunas
personas
voluntarias que
comenten
sus resultados
y
las impresiones
derivadas
del
ejercicio. </w:t>
      </w:r>
    </w:p>
    <w:p w:rsidR="00A66EE4" w:rsidRPr="00746199" w:rsidRDefault="00A66EE4" w:rsidP="002D3517"/>
    <w:p>
      <w:pPr>
        <w:widowControl w:val="on"/>
        <w:pBdr/>
      </w:pPr>
      <w:r>
        <w:rPr>
          <w:b/>
          <w:bCs/>
        </w:rPr>
        <w:t xml:space="preserve">
Paso
6</w:t>
      </w:r>
      <w:r>
        <w:rPr/>
        <w:t xml:space="preserve">.
Indique
que
con
base
en
el
análisis
realizado
tendrán
un
tiempo
(10
minutos
aproximadamente), para
ajustar
o
mejorar
si
lo
desean,
sus
presentaciones.
Puede
que
haya
personas
que
no
lo
consideran
necesario,
en
este
caso
sólo
indíqueles
que
no
interfieran
en
el
trabajo
de
sus
compañeros/as.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Paso
7</w:t>
      </w:r>
      <w:r>
        <w:rPr/>
        <w:t xml:space="preserve">.
Terminado
este
tiempo,
organice
grupos
de
máximo
5
personas
y
solicite
a
las
personas
integrantes
de
cada
grupo
que
comenten
muy
brevemente
de
qué
trata
su
presentación.
Una
vez
que
todas
las
personas
de
cada
grupo han
comentado
sus
temas
pida
que
de
común
acuerdo
elijan
uno
de
los
temas para
que
sea
presentad en
plenaria
en
máximo
3
minutos.
La
presentación
será
realizada
por
la
persona
a
la
que
corresponde
el
tema
elegido.</w:t>
      </w:r>
    </w:p>
    <w:p w:rsidR="00A66EE4" w:rsidRPr="00746199" w:rsidRDefault="00A66EE4" w:rsidP="002D3517"/>
    <w:p>
      <w:pPr>
        <w:widowControl w:val="on"/>
        <w:pBdr/>
      </w:pPr>
      <w:r>
        <w:rPr>
          <w:b/>
          <w:bCs/>
        </w:rPr>
        <w:t xml:space="preserve">
Paso
8</w:t>
      </w:r>
      <w:r>
        <w:rPr/>
        <w:t xml:space="preserve">.
Antes
de
empezar
con
las
presentaciones
de
los
temas
seleccionados
indique
a
todas
las
personas
que
esta
actividad se
va
realizar
en
forma
de
subasta y
los
"objetos"
a
subastar
en
este
caso
serán
las
presentaciones,
pues
quienes
asisten
a
la
subasta
son
organizadores
de
una
conferencia
internacional
de
muy
alto
nivel
y
cada
una/o
quiere
llevarse
para
sus
actividades
las
mejores
presentaciones.
Pida
en
este
punto
que
se
trata
de
una
asumir
un
personaje y
para
que
la
actividad
sea
exitosa
deberán
procurar
hacer
su
rol
de
la
mejor
forma
posible.</w:t>
      </w:r>
    </w:p>
    <w:p>
      <w:pPr>
        <w:widowControl w:val="on"/>
        <w:pBdr/>
      </w:pPr>
      <w:r>
        <w:rPr/>
        <w:t xml:space="preserve">
Para
la
realización
de
la
subasta
deberán
tenerse
en
cuenta
algunos
detalles:
a)  el
salón
deberá
organizarse
de
la
forma
como
tradicionalmente
se
organizan
las
subastas; b)
cada
presentador/a
deberá
poner
un
precio
base
a
su
presentación
y
priorizar
en
la
misma:
el
tema, su
importancia,
y
cómo
captará
la
atención
de
las
personas; c)
pida
a
una
persona
que
voluntariamente
haga
las
veces
de moderador/
o animador/a
de
la
subasta,
quien
ejercerá  su
rol
al
finalizar
cada
presentación; d)
cada
pujador/a
tendrá
una
paleta
y
un
código
de
registro
que
deberá
levantar
cada
vez
que
haga
una
oferta.
De
ser
posible
precise
con
cada
actor
o
grupo
las
pautas
para
desempeñar
de
la
forma
más
realista
posible
sus
roles
durante
la
actividad. </w:t>
      </w:r>
    </w:p>
    <w:p w:rsidR="00A66EE4" w:rsidRPr="00746199" w:rsidRDefault="00A66EE4" w:rsidP="002D3517"/>
    <w:p>
      <w:pPr>
        <w:widowControl w:val="on"/>
        <w:pBdr/>
      </w:pPr>
      <w:r>
        <w:rPr>
          <w:b/>
          <w:bCs/>
        </w:rPr>
        <w:t xml:space="preserve">
Paso
9</w:t>
      </w:r>
      <w:r>
        <w:rPr/>
        <w:t xml:space="preserve">.
De
el
tiempo
requerido
para
que
se
desarrolle
la
subasta.</w:t>
      </w:r>
    </w:p>
    <w:p w:rsidR="00A66EE4" w:rsidRPr="00746199" w:rsidRDefault="00A66EE4" w:rsidP="002D3517"/>
    <w:p>
      <w:pPr>
        <w:widowControl w:val="on"/>
        <w:pBdr/>
      </w:pPr>
      <w:r>
        <w:rPr>
          <w:b/>
          <w:bCs/>
        </w:rPr>
        <w:t xml:space="preserve">
Paso
10</w:t>
      </w:r>
      <w:r>
        <w:rPr/>
        <w:t xml:space="preserve">.
Una
vez
terminada,
pregunte
a
las
personas
participantes
¿Qué
les
pareció
la
actividad
de
la
subasta?
¿Cómo
se
sintieron
en
sus
roles? </w:t>
      </w:r>
    </w:p>
    <w:p w:rsidR="00A66EE4" w:rsidRPr="00746199" w:rsidRDefault="00A66EE4" w:rsidP="002D3517"/>
    <w:p>
      <w:pPr>
        <w:widowControl w:val="on"/>
        <w:pBdr/>
      </w:pPr>
      <w:r>
        <w:rPr>
          <w:b/>
          <w:bCs/>
        </w:rPr>
        <w:t xml:space="preserve">
Paso
11</w:t>
      </w:r>
      <w:r>
        <w:rPr/>
        <w:t xml:space="preserve">.
Realice
una
sesión
plenaria
final
en
la
que
puedan
recapitular
los
principales
aprendizajes
de
toda
la
actividad.
Cuide
que
el
centro
de
la
reflexión
se
ponga
no
en
el
resultado
de
la
subasta
sino
en
el
proceso
realizado
para
llegar
a
ella.
Sea
enfático/a
en
resaltar
los
aprendizajes
derivados
de
dicho
proceso.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Myriam Pérez de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R25P. Recomendaciones para hacer presentaciones eficaces-check list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Lista
para pautas
para
hacer
presentaciones
más
eficaces
para
chequear.</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A16. Cabeza, corazón y manos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Recabar información sobre el desarrollo del taller de parte de los y las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R26P. Learn, Feel, Apply</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Cabeza, corazón y manos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R26P</w:t>
      </w:r>
    </w:p>
    <w:p>
      <w:pPr>
        <w:widowControl w:val="on"/>
        <w:pBdr/>
      </w:pPr>
      <w:r>
        <w:rPr>
          <w:b/>
          <w:bCs/>
        </w:rPr>
        <w:t xml:space="preserve">
Paso
1</w:t>
      </w:r>
      <w:r>
        <w:rPr/>
        <w:t xml:space="preserve">.
</w:t>
      </w:r>
      <w:r>
        <w:rPr>
          <w:b/>
          <w:bCs/>
        </w:rPr>
        <w:t xml:space="preserve">
Entregue</w:t>
      </w:r>
      <w:r>
        <w:rPr/>
        <w:t xml:space="preserve">
a
cada
participante
una
copia
del
recurso </w:t>
      </w:r>
      <w:r>
        <w:rPr>
          <w:i/>
          <w:iCs/>
        </w:rPr>
        <w:t xml:space="preserve">Aprender,
sentir,
aplicar.</w:t>
      </w:r>
    </w:p>
    <w:p w:rsidR="00A66EE4" w:rsidRPr="00746199" w:rsidRDefault="00A66EE4" w:rsidP="002D3517"/>
    <w:p>
      <w:pPr>
        <w:widowControl w:val="on"/>
        <w:pBdr/>
      </w:pPr>
      <w:r>
        <w:rPr>
          <w:b/>
          <w:bCs/>
        </w:rPr>
        <w:t xml:space="preserve">
Paso
2</w:t>
      </w:r>
      <w:r>
        <w:rPr/>
        <w:t xml:space="preserve">.
</w:t>
      </w:r>
      <w:r>
        <w:rPr>
          <w:b/>
          <w:bCs/>
        </w:rPr>
        <w:t xml:space="preserve">
Pida</w:t>
      </w:r>
      <w:r>
        <w:rPr/>
        <w:t xml:space="preserve">
 a
las
personas
participantes
que
reflexionen
sobre
lo
aprendido
en
el
proceso
educativo
y
que
escriban
en
el
recurso de
acuerdo
con las
siguientes
categorías:</w:t>
      </w:r>
    </w:p>
    <w:p>
      <w:pPr>
        <w:widowControl w:val="on"/>
        <w:pBdr/>
      </w:pPr>
      <w:r>
        <w:rPr/>
        <w:t xml:space="preserve">
      1.
En
el
punto
correspondiente
a
la
cabeza
deben
indicar
cualquier
nuevo
conocimiento
adquirido
mediante
las
actividades
desarrolladas.</w:t>
      </w:r>
    </w:p>
    <w:p>
      <w:pPr>
        <w:widowControl w:val="on"/>
        <w:pBdr/>
      </w:pPr>
      <w:r>
        <w:rPr/>
        <w:t xml:space="preserve">
      2.
En
el
punto
correspondiente
al
corazón,
deben
indicar
los
sentimientos
y
emociones
que
hayan
experimentado
en
las
actividades</w:t>
      </w:r>
    </w:p>
    <w:p>
      <w:pPr>
        <w:widowControl w:val="on"/>
        <w:pBdr/>
      </w:pPr>
      <w:r>
        <w:rPr/>
        <w:t xml:space="preserve">
      3.
En
el
punto
correspondiente
a
las
manos,
deben
indicar
las
nuevas
habilidades
adquiridas
y
cómo
piensan
aplicarlas
en
sus
colegios,
comunidades,
con
sus
amigos/as,
en
su
trabajo,
etc.</w:t>
      </w:r>
    </w:p>
    <w:p w:rsidR="00A66EE4" w:rsidRPr="00746199" w:rsidRDefault="00A66EE4" w:rsidP="002D3517"/>
    <w:p>
      <w:pPr>
        <w:widowControl w:val="on"/>
        <w:pBdr/>
      </w:pPr>
      <w:r>
        <w:rPr>
          <w:b/>
          <w:bCs/>
        </w:rPr>
        <w:t xml:space="preserve">
Paso
3</w:t>
      </w:r>
      <w:r>
        <w:rPr/>
        <w:t xml:space="preserve">.
Una
vez
terminada
la
reflexión,
</w:t>
      </w:r>
      <w:r>
        <w:rPr>
          <w:b/>
          <w:bCs/>
        </w:rPr>
        <w:t xml:space="preserve">
recoja</w:t>
      </w:r>
      <w:r>
        <w:rPr/>
        <w:t xml:space="preserve">
las
hojas
de
respuesta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Equitas, 2010, “Cómo evaluar las actividades de capacitación en derechos humanos: Manual para educadores en derechos humanos”, Quebec, Cánada, pág. 193</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R26P. Learn, Feel, Apply</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Evaluation
for
educational
processes.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http://facilitar.io/es/taller/tandem-servidores-publicos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