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23C7E" w14:textId="62E9413B" w:rsidR="00D043CF" w:rsidRPr="002957E6" w:rsidRDefault="00D043CF" w:rsidP="002B5931">
      <w:pPr>
        <w:jc w:val="center"/>
        <w:rPr>
          <w:rFonts w:ascii="Kefa" w:hAnsi="Kefa"/>
          <w:color w:val="00B0F0"/>
          <w:sz w:val="32"/>
        </w:rPr>
      </w:pPr>
      <w:r w:rsidRPr="002957E6">
        <w:rPr>
          <w:rFonts w:ascii="Kefa" w:hAnsi="Kefa"/>
          <w:color w:val="00B0F0"/>
          <w:sz w:val="32"/>
        </w:rPr>
        <w:t>Clasificación de derechos en la Constitución del Ecuador</w:t>
      </w:r>
    </w:p>
    <w:p w14:paraId="4377734F" w14:textId="77777777" w:rsidR="00D043CF" w:rsidRPr="00157752" w:rsidRDefault="00D043CF" w:rsidP="00C87303">
      <w:pPr>
        <w:rPr>
          <w:rFonts w:ascii="Kefa" w:hAnsi="Kefa"/>
          <w:sz w:val="21"/>
          <w:szCs w:val="20"/>
        </w:rPr>
      </w:pPr>
    </w:p>
    <w:tbl>
      <w:tblPr>
        <w:tblStyle w:val="Tablaconcuadrcula"/>
        <w:tblW w:w="10205" w:type="dxa"/>
        <w:tblLook w:val="04A0" w:firstRow="1" w:lastRow="0" w:firstColumn="1" w:lastColumn="0" w:noHBand="0" w:noVBand="1"/>
      </w:tblPr>
      <w:tblGrid>
        <w:gridCol w:w="1213"/>
        <w:gridCol w:w="2413"/>
        <w:gridCol w:w="6579"/>
      </w:tblGrid>
      <w:tr w:rsidR="002B5931" w:rsidRPr="00157752" w14:paraId="0010F9B6" w14:textId="77777777" w:rsidTr="002B5931">
        <w:tc>
          <w:tcPr>
            <w:tcW w:w="1167" w:type="dxa"/>
          </w:tcPr>
          <w:p w14:paraId="588F66C1" w14:textId="13EC359E" w:rsidR="00547975" w:rsidRPr="00157752" w:rsidRDefault="002B5931" w:rsidP="002B5931">
            <w:pPr>
              <w:rPr>
                <w:rFonts w:ascii="Kefa" w:hAnsi="Kefa"/>
                <w:b/>
                <w:color w:val="00B0F0"/>
                <w:sz w:val="22"/>
                <w:szCs w:val="20"/>
              </w:rPr>
            </w:pPr>
            <w:r w:rsidRPr="00157752">
              <w:rPr>
                <w:rFonts w:ascii="Kefa" w:hAnsi="Kefa"/>
                <w:b/>
                <w:color w:val="00B0F0"/>
                <w:sz w:val="22"/>
                <w:szCs w:val="20"/>
              </w:rPr>
              <w:t>C</w:t>
            </w:r>
            <w:r w:rsidR="00547975" w:rsidRPr="00157752">
              <w:rPr>
                <w:rFonts w:ascii="Kefa" w:hAnsi="Kefa"/>
                <w:b/>
                <w:color w:val="00B0F0"/>
                <w:sz w:val="22"/>
                <w:szCs w:val="20"/>
              </w:rPr>
              <w:t>a</w:t>
            </w:r>
            <w:r w:rsidRPr="00157752">
              <w:rPr>
                <w:rFonts w:ascii="Kefa" w:hAnsi="Kefa"/>
                <w:b/>
                <w:color w:val="00B0F0"/>
                <w:sz w:val="22"/>
                <w:szCs w:val="20"/>
              </w:rPr>
              <w:t>tegoría</w:t>
            </w:r>
          </w:p>
        </w:tc>
        <w:tc>
          <w:tcPr>
            <w:tcW w:w="2418" w:type="dxa"/>
          </w:tcPr>
          <w:p w14:paraId="1065D7C7" w14:textId="77777777" w:rsidR="00547975" w:rsidRPr="00157752" w:rsidRDefault="00547975" w:rsidP="00C87303">
            <w:pPr>
              <w:rPr>
                <w:rFonts w:ascii="Kefa" w:hAnsi="Kefa"/>
                <w:b/>
                <w:color w:val="00B0F0"/>
                <w:sz w:val="22"/>
                <w:szCs w:val="20"/>
              </w:rPr>
            </w:pPr>
            <w:r w:rsidRPr="00157752">
              <w:rPr>
                <w:rFonts w:ascii="Kefa" w:hAnsi="Kefa"/>
                <w:b/>
                <w:color w:val="00B0F0"/>
                <w:sz w:val="22"/>
                <w:szCs w:val="20"/>
              </w:rPr>
              <w:t>Qué protegen</w:t>
            </w:r>
          </w:p>
        </w:tc>
        <w:tc>
          <w:tcPr>
            <w:tcW w:w="6620" w:type="dxa"/>
          </w:tcPr>
          <w:p w14:paraId="2E13A2B8" w14:textId="4B71B09A" w:rsidR="00547975" w:rsidRPr="00157752" w:rsidRDefault="00B44877" w:rsidP="00C87303">
            <w:pPr>
              <w:rPr>
                <w:rFonts w:ascii="Kefa" w:hAnsi="Kefa"/>
                <w:b/>
                <w:color w:val="00B0F0"/>
                <w:sz w:val="22"/>
                <w:szCs w:val="20"/>
              </w:rPr>
            </w:pPr>
            <w:r w:rsidRPr="00157752">
              <w:rPr>
                <w:rFonts w:ascii="Kefa" w:hAnsi="Kefa"/>
                <w:b/>
                <w:color w:val="00B0F0"/>
                <w:sz w:val="22"/>
                <w:szCs w:val="20"/>
              </w:rPr>
              <w:t>Derechos</w:t>
            </w:r>
          </w:p>
        </w:tc>
      </w:tr>
      <w:tr w:rsidR="002B5931" w:rsidRPr="001026CC" w14:paraId="093673F8" w14:textId="77777777" w:rsidTr="002B5931">
        <w:trPr>
          <w:cantSplit/>
          <w:trHeight w:val="1134"/>
        </w:trPr>
        <w:tc>
          <w:tcPr>
            <w:tcW w:w="1167" w:type="dxa"/>
            <w:textDirection w:val="btLr"/>
          </w:tcPr>
          <w:p w14:paraId="26486CB9" w14:textId="4831446F" w:rsidR="00547975" w:rsidRPr="002B5931" w:rsidRDefault="00547975" w:rsidP="00C87303">
            <w:pPr>
              <w:ind w:left="113" w:right="113"/>
              <w:jc w:val="right"/>
              <w:rPr>
                <w:rFonts w:ascii="Kefa" w:hAnsi="Kefa" w:cs="Times"/>
                <w:color w:val="00B0F0"/>
                <w:sz w:val="21"/>
                <w:szCs w:val="20"/>
              </w:rPr>
            </w:pPr>
            <w:r w:rsidRPr="002B5931">
              <w:rPr>
                <w:rFonts w:ascii="Kefa" w:hAnsi="Kefa" w:cs="Times"/>
                <w:b/>
                <w:bCs/>
                <w:color w:val="00B0F0"/>
                <w:sz w:val="21"/>
                <w:szCs w:val="20"/>
              </w:rPr>
              <w:t>Derechos del buen vivir</w:t>
            </w:r>
          </w:p>
          <w:p w14:paraId="437FB220" w14:textId="251B2560" w:rsidR="00547975" w:rsidRPr="001026CC" w:rsidRDefault="00547975" w:rsidP="00C87303">
            <w:pPr>
              <w:ind w:left="113" w:right="113"/>
              <w:jc w:val="right"/>
              <w:rPr>
                <w:rFonts w:ascii="Kefa" w:hAnsi="Kefa" w:cs="Times"/>
                <w:color w:val="000000"/>
                <w:sz w:val="20"/>
                <w:szCs w:val="20"/>
              </w:rPr>
            </w:pPr>
            <w:r w:rsidRPr="001026CC">
              <w:rPr>
                <w:rFonts w:ascii="Kefa" w:hAnsi="Kefa" w:cs="Times"/>
                <w:color w:val="000000"/>
                <w:sz w:val="20"/>
                <w:szCs w:val="20"/>
              </w:rPr>
              <w:t>(art. 12 y siguientes CRE)</w:t>
            </w:r>
          </w:p>
        </w:tc>
        <w:tc>
          <w:tcPr>
            <w:tcW w:w="2418" w:type="dxa"/>
          </w:tcPr>
          <w:p w14:paraId="14E15097" w14:textId="0DE13C02" w:rsidR="00547975" w:rsidRPr="001026CC" w:rsidRDefault="00547975" w:rsidP="00C87303">
            <w:pPr>
              <w:rPr>
                <w:rFonts w:ascii="Kefa" w:hAnsi="Kefa" w:cs="Times"/>
                <w:color w:val="000000"/>
                <w:sz w:val="20"/>
                <w:szCs w:val="20"/>
              </w:rPr>
            </w:pPr>
            <w:r w:rsidRPr="001026CC">
              <w:rPr>
                <w:rFonts w:ascii="Kefa" w:hAnsi="Kefa" w:cs="Times"/>
                <w:color w:val="000000"/>
                <w:sz w:val="20"/>
                <w:szCs w:val="20"/>
              </w:rPr>
              <w:t xml:space="preserve">Permiten condiciones de vida adecuadas para el desarrollo del proyecto individual de cada persona. Incluyen derechos como la salud, vivienda, trabajo, identidad, información, etc. </w:t>
            </w:r>
          </w:p>
        </w:tc>
        <w:tc>
          <w:tcPr>
            <w:tcW w:w="6620" w:type="dxa"/>
          </w:tcPr>
          <w:p w14:paraId="5F36D1EC" w14:textId="77777777" w:rsidR="00E37D51" w:rsidRPr="002B5931" w:rsidRDefault="00547975" w:rsidP="00C87303">
            <w:pPr>
              <w:rPr>
                <w:rFonts w:ascii="Kefa" w:hAnsi="Kefa" w:cs="Times"/>
                <w:color w:val="454544"/>
                <w:sz w:val="18"/>
                <w:szCs w:val="20"/>
              </w:rPr>
            </w:pPr>
            <w:r w:rsidRPr="002B5931">
              <w:rPr>
                <w:rFonts w:ascii="Kefa" w:hAnsi="Kefa" w:cs="Times"/>
                <w:color w:val="454544"/>
                <w:sz w:val="18"/>
                <w:szCs w:val="20"/>
              </w:rPr>
              <w:t xml:space="preserve">Derecho al agua </w:t>
            </w:r>
            <w:r w:rsidRPr="002B5931">
              <w:rPr>
                <w:rFonts w:ascii="MS Mincho" w:eastAsia="MS Mincho" w:hAnsi="MS Mincho" w:cs="MS Mincho"/>
                <w:color w:val="454544"/>
                <w:sz w:val="18"/>
                <w:szCs w:val="20"/>
              </w:rPr>
              <w:t> </w:t>
            </w:r>
          </w:p>
          <w:p w14:paraId="4D42C174" w14:textId="55203BF3" w:rsidR="00547975" w:rsidRPr="002B5931" w:rsidRDefault="00547975" w:rsidP="00C87303">
            <w:pPr>
              <w:rPr>
                <w:rFonts w:ascii="Kefa" w:hAnsi="Kefa" w:cs="Times"/>
                <w:color w:val="454544"/>
                <w:sz w:val="18"/>
                <w:szCs w:val="20"/>
              </w:rPr>
            </w:pPr>
            <w:r w:rsidRPr="002B5931">
              <w:rPr>
                <w:rFonts w:ascii="Kefa" w:hAnsi="Kefa" w:cs="Times"/>
                <w:color w:val="454544"/>
                <w:sz w:val="18"/>
                <w:szCs w:val="20"/>
              </w:rPr>
              <w:t xml:space="preserve">Derecho a la alimentación </w:t>
            </w:r>
            <w:r w:rsidRPr="002B5931">
              <w:rPr>
                <w:rFonts w:ascii="MS Mincho" w:eastAsia="MS Mincho" w:hAnsi="MS Mincho" w:cs="MS Mincho"/>
                <w:color w:val="454544"/>
                <w:sz w:val="18"/>
                <w:szCs w:val="20"/>
              </w:rPr>
              <w:t> </w:t>
            </w:r>
          </w:p>
          <w:p w14:paraId="15046A5E" w14:textId="77777777" w:rsidR="00547975" w:rsidRPr="002B5931" w:rsidRDefault="00547975" w:rsidP="00C87303">
            <w:pPr>
              <w:rPr>
                <w:rFonts w:ascii="Kefa" w:hAnsi="Kefa" w:cs="Times"/>
                <w:color w:val="454544"/>
                <w:sz w:val="18"/>
                <w:szCs w:val="20"/>
              </w:rPr>
            </w:pPr>
            <w:r w:rsidRPr="002B5931">
              <w:rPr>
                <w:rFonts w:ascii="Kefa" w:hAnsi="Kefa" w:cs="Times"/>
                <w:color w:val="454544"/>
                <w:sz w:val="18"/>
                <w:szCs w:val="20"/>
              </w:rPr>
              <w:t xml:space="preserve">Derecho a la soberanía alimentaria </w:t>
            </w:r>
            <w:r w:rsidRPr="002B5931">
              <w:rPr>
                <w:rFonts w:ascii="MS Mincho" w:eastAsia="MS Mincho" w:hAnsi="MS Mincho" w:cs="MS Mincho"/>
                <w:color w:val="454544"/>
                <w:sz w:val="18"/>
                <w:szCs w:val="20"/>
              </w:rPr>
              <w:t> </w:t>
            </w:r>
          </w:p>
          <w:p w14:paraId="657148DA" w14:textId="77777777" w:rsidR="00547975" w:rsidRPr="002B5931" w:rsidRDefault="00547975" w:rsidP="00C87303">
            <w:pPr>
              <w:rPr>
                <w:rFonts w:ascii="Kefa" w:hAnsi="Kefa" w:cs="Times"/>
                <w:color w:val="454544"/>
                <w:sz w:val="18"/>
                <w:szCs w:val="20"/>
              </w:rPr>
            </w:pPr>
            <w:r w:rsidRPr="002B5931">
              <w:rPr>
                <w:rFonts w:ascii="Kefa" w:hAnsi="Kefa" w:cs="Times"/>
                <w:color w:val="454544"/>
                <w:sz w:val="18"/>
                <w:szCs w:val="20"/>
              </w:rPr>
              <w:t xml:space="preserve">Derecho a la comunicación </w:t>
            </w:r>
            <w:r w:rsidRPr="002B5931">
              <w:rPr>
                <w:rFonts w:ascii="MS Mincho" w:eastAsia="MS Mincho" w:hAnsi="MS Mincho" w:cs="MS Mincho"/>
                <w:color w:val="454544"/>
                <w:sz w:val="18"/>
                <w:szCs w:val="20"/>
              </w:rPr>
              <w:t> </w:t>
            </w:r>
          </w:p>
          <w:p w14:paraId="4604AF95" w14:textId="77777777" w:rsidR="00547975" w:rsidRPr="002B5931" w:rsidRDefault="00547975" w:rsidP="00C87303">
            <w:pPr>
              <w:rPr>
                <w:rFonts w:ascii="Kefa" w:hAnsi="Kefa" w:cs="Times"/>
                <w:color w:val="454544"/>
                <w:sz w:val="18"/>
                <w:szCs w:val="20"/>
              </w:rPr>
            </w:pPr>
            <w:r w:rsidRPr="002B5931">
              <w:rPr>
                <w:rFonts w:ascii="Kefa" w:hAnsi="Kefa" w:cs="Times"/>
                <w:color w:val="454544"/>
                <w:sz w:val="18"/>
                <w:szCs w:val="20"/>
              </w:rPr>
              <w:t xml:space="preserve">Derecho al acceso a la información </w:t>
            </w:r>
            <w:r w:rsidRPr="002B5931">
              <w:rPr>
                <w:rFonts w:ascii="MS Mincho" w:eastAsia="MS Mincho" w:hAnsi="MS Mincho" w:cs="MS Mincho"/>
                <w:color w:val="454544"/>
                <w:sz w:val="18"/>
                <w:szCs w:val="20"/>
              </w:rPr>
              <w:t> </w:t>
            </w:r>
          </w:p>
          <w:p w14:paraId="3CD0BF8B" w14:textId="77777777" w:rsidR="00547975" w:rsidRPr="002B5931" w:rsidRDefault="00547975" w:rsidP="00C87303">
            <w:pPr>
              <w:rPr>
                <w:rFonts w:ascii="Kefa" w:hAnsi="Kefa" w:cs="Times"/>
                <w:color w:val="454544"/>
                <w:sz w:val="18"/>
                <w:szCs w:val="20"/>
              </w:rPr>
            </w:pPr>
            <w:r w:rsidRPr="002B5931">
              <w:rPr>
                <w:rFonts w:ascii="Kefa" w:hAnsi="Kefa" w:cs="Times"/>
                <w:color w:val="454544"/>
                <w:sz w:val="18"/>
                <w:szCs w:val="20"/>
              </w:rPr>
              <w:t xml:space="preserve">Derecho a la identidad cultural. </w:t>
            </w:r>
            <w:r w:rsidRPr="002B5931">
              <w:rPr>
                <w:rFonts w:ascii="MS Mincho" w:eastAsia="MS Mincho" w:hAnsi="MS Mincho" w:cs="MS Mincho"/>
                <w:color w:val="454544"/>
                <w:sz w:val="18"/>
                <w:szCs w:val="20"/>
              </w:rPr>
              <w:t> </w:t>
            </w:r>
          </w:p>
          <w:p w14:paraId="2F511E39" w14:textId="77777777" w:rsidR="00547975" w:rsidRPr="002B5931" w:rsidRDefault="00547975" w:rsidP="00C87303">
            <w:pPr>
              <w:rPr>
                <w:rFonts w:ascii="Kefa" w:hAnsi="Kefa" w:cs="Times"/>
                <w:color w:val="454544"/>
                <w:sz w:val="18"/>
                <w:szCs w:val="20"/>
              </w:rPr>
            </w:pPr>
            <w:r w:rsidRPr="002B5931">
              <w:rPr>
                <w:rFonts w:ascii="Kefa" w:hAnsi="Kefa" w:cs="Times"/>
                <w:color w:val="454544"/>
                <w:sz w:val="18"/>
                <w:szCs w:val="20"/>
              </w:rPr>
              <w:t xml:space="preserve">Derecho a desarrollar la capacidad creativa o ciencia </w:t>
            </w:r>
            <w:r w:rsidRPr="002B5931">
              <w:rPr>
                <w:rFonts w:ascii="MS Mincho" w:eastAsia="MS Mincho" w:hAnsi="MS Mincho" w:cs="MS Mincho"/>
                <w:color w:val="454544"/>
                <w:sz w:val="18"/>
                <w:szCs w:val="20"/>
              </w:rPr>
              <w:t> </w:t>
            </w:r>
          </w:p>
          <w:p w14:paraId="4A28A106" w14:textId="77777777" w:rsidR="002B5931" w:rsidRPr="002B5931" w:rsidRDefault="00547975" w:rsidP="00C87303">
            <w:pPr>
              <w:rPr>
                <w:rFonts w:ascii="Kefa" w:hAnsi="Kefa" w:cs="Times"/>
                <w:color w:val="454544"/>
                <w:sz w:val="18"/>
                <w:szCs w:val="20"/>
              </w:rPr>
            </w:pPr>
            <w:r w:rsidRPr="002B5931">
              <w:rPr>
                <w:rFonts w:ascii="Kefa" w:hAnsi="Kefa" w:cs="Times"/>
                <w:color w:val="454544"/>
                <w:sz w:val="18"/>
                <w:szCs w:val="20"/>
              </w:rPr>
              <w:t>Derecho de acceder y disfrutar del espacio público</w:t>
            </w:r>
          </w:p>
          <w:p w14:paraId="0AC0CC98" w14:textId="13B635D4" w:rsidR="00547975" w:rsidRPr="002B5931" w:rsidRDefault="00547975" w:rsidP="00C87303">
            <w:pPr>
              <w:rPr>
                <w:rFonts w:ascii="Kefa" w:hAnsi="Kefa" w:cs="Times"/>
                <w:color w:val="454544"/>
                <w:sz w:val="18"/>
                <w:szCs w:val="20"/>
              </w:rPr>
            </w:pPr>
            <w:r w:rsidRPr="002B5931">
              <w:rPr>
                <w:rFonts w:ascii="Kefa" w:hAnsi="Kefa" w:cs="Times"/>
                <w:color w:val="454544"/>
                <w:sz w:val="18"/>
                <w:szCs w:val="20"/>
              </w:rPr>
              <w:t xml:space="preserve">Derecho a la recreación y esparcimiento, al deporte y al tiempo libre </w:t>
            </w:r>
            <w:r w:rsidRPr="002B5931">
              <w:rPr>
                <w:rFonts w:ascii="MS Mincho" w:eastAsia="MS Mincho" w:hAnsi="MS Mincho" w:cs="MS Mincho"/>
                <w:color w:val="454544"/>
                <w:sz w:val="18"/>
                <w:szCs w:val="20"/>
              </w:rPr>
              <w:t> </w:t>
            </w:r>
          </w:p>
          <w:p w14:paraId="394DC360" w14:textId="204A714C" w:rsidR="00547975" w:rsidRPr="002B5931" w:rsidRDefault="00B44877" w:rsidP="00C87303">
            <w:pPr>
              <w:rPr>
                <w:rFonts w:ascii="Kefa" w:hAnsi="Kefa" w:cs="Times"/>
                <w:color w:val="454544"/>
                <w:sz w:val="18"/>
                <w:szCs w:val="20"/>
              </w:rPr>
            </w:pPr>
            <w:r w:rsidRPr="002B5931">
              <w:rPr>
                <w:rFonts w:ascii="Kefa" w:hAnsi="Kefa" w:cs="Times"/>
                <w:color w:val="454544"/>
                <w:sz w:val="18"/>
                <w:szCs w:val="20"/>
              </w:rPr>
              <w:t>Derecho a gozar de los beneficios del progreso científi</w:t>
            </w:r>
            <w:r w:rsidR="00547975" w:rsidRPr="002B5931">
              <w:rPr>
                <w:rFonts w:ascii="Kefa" w:hAnsi="Kefa" w:cs="Times"/>
                <w:color w:val="454544"/>
                <w:sz w:val="18"/>
                <w:szCs w:val="20"/>
              </w:rPr>
              <w:t xml:space="preserve">co Derecho al hábitat seguro y saludable </w:t>
            </w:r>
            <w:r w:rsidR="00547975" w:rsidRPr="002B5931">
              <w:rPr>
                <w:rFonts w:ascii="MS Mincho" w:eastAsia="MS Mincho" w:hAnsi="MS Mincho" w:cs="MS Mincho"/>
                <w:color w:val="454544"/>
                <w:sz w:val="18"/>
                <w:szCs w:val="20"/>
              </w:rPr>
              <w:t> </w:t>
            </w:r>
          </w:p>
          <w:p w14:paraId="774D1D87" w14:textId="77777777" w:rsidR="00547975" w:rsidRPr="002B5931" w:rsidRDefault="00547975" w:rsidP="00C87303">
            <w:pPr>
              <w:rPr>
                <w:rFonts w:ascii="Kefa" w:hAnsi="Kefa" w:cs="Times"/>
                <w:color w:val="454544"/>
                <w:sz w:val="18"/>
                <w:szCs w:val="20"/>
              </w:rPr>
            </w:pPr>
            <w:r w:rsidRPr="002B5931">
              <w:rPr>
                <w:rFonts w:ascii="Kefa" w:hAnsi="Kefa" w:cs="Times"/>
                <w:color w:val="454544"/>
                <w:sz w:val="18"/>
                <w:szCs w:val="20"/>
              </w:rPr>
              <w:t xml:space="preserve">Derecho a la vivienda adecuada y digna </w:t>
            </w:r>
            <w:r w:rsidRPr="002B5931">
              <w:rPr>
                <w:rFonts w:ascii="MS Mincho" w:eastAsia="MS Mincho" w:hAnsi="MS Mincho" w:cs="MS Mincho"/>
                <w:color w:val="454544"/>
                <w:sz w:val="18"/>
                <w:szCs w:val="20"/>
              </w:rPr>
              <w:t> </w:t>
            </w:r>
          </w:p>
          <w:p w14:paraId="6472B435" w14:textId="77777777" w:rsidR="00547975" w:rsidRPr="002B5931" w:rsidRDefault="00547975" w:rsidP="00C87303">
            <w:pPr>
              <w:rPr>
                <w:rFonts w:ascii="Kefa" w:hAnsi="Kefa" w:cs="Times"/>
                <w:color w:val="454544"/>
                <w:sz w:val="18"/>
                <w:szCs w:val="20"/>
              </w:rPr>
            </w:pPr>
            <w:r w:rsidRPr="002B5931">
              <w:rPr>
                <w:rFonts w:ascii="Kefa" w:hAnsi="Kefa" w:cs="Times"/>
                <w:color w:val="454544"/>
                <w:sz w:val="18"/>
                <w:szCs w:val="20"/>
              </w:rPr>
              <w:t xml:space="preserve">Derecho a la salud </w:t>
            </w:r>
            <w:r w:rsidRPr="002B5931">
              <w:rPr>
                <w:rFonts w:ascii="MS Mincho" w:eastAsia="MS Mincho" w:hAnsi="MS Mincho" w:cs="MS Mincho"/>
                <w:color w:val="454544"/>
                <w:sz w:val="18"/>
                <w:szCs w:val="20"/>
              </w:rPr>
              <w:t> </w:t>
            </w:r>
          </w:p>
          <w:p w14:paraId="1F785250" w14:textId="77777777" w:rsidR="00547975" w:rsidRPr="002B5931" w:rsidRDefault="00547975" w:rsidP="00C87303">
            <w:pPr>
              <w:rPr>
                <w:rFonts w:ascii="Kefa" w:hAnsi="Kefa" w:cs="Times"/>
                <w:color w:val="454544"/>
                <w:sz w:val="18"/>
                <w:szCs w:val="20"/>
              </w:rPr>
            </w:pPr>
            <w:r w:rsidRPr="002B5931">
              <w:rPr>
                <w:rFonts w:ascii="Kefa" w:hAnsi="Kefa" w:cs="Times"/>
                <w:color w:val="454544"/>
                <w:sz w:val="18"/>
                <w:szCs w:val="20"/>
              </w:rPr>
              <w:t xml:space="preserve">Derecho a la educación </w:t>
            </w:r>
            <w:r w:rsidRPr="002B5931">
              <w:rPr>
                <w:rFonts w:ascii="MS Mincho" w:eastAsia="MS Mincho" w:hAnsi="MS Mincho" w:cs="MS Mincho"/>
                <w:color w:val="454544"/>
                <w:sz w:val="18"/>
                <w:szCs w:val="20"/>
              </w:rPr>
              <w:t> </w:t>
            </w:r>
          </w:p>
          <w:p w14:paraId="65FA809B" w14:textId="77777777" w:rsidR="00547975" w:rsidRPr="002B5931" w:rsidRDefault="00547975" w:rsidP="00C87303">
            <w:pPr>
              <w:rPr>
                <w:rFonts w:ascii="Kefa" w:hAnsi="Kefa" w:cs="Times"/>
                <w:color w:val="454544"/>
                <w:sz w:val="18"/>
                <w:szCs w:val="20"/>
              </w:rPr>
            </w:pPr>
            <w:r w:rsidRPr="002B5931">
              <w:rPr>
                <w:rFonts w:ascii="Kefa" w:hAnsi="Kefa" w:cs="Times"/>
                <w:color w:val="454544"/>
                <w:sz w:val="18"/>
                <w:szCs w:val="20"/>
              </w:rPr>
              <w:t xml:space="preserve">Derecho al trabajo </w:t>
            </w:r>
            <w:r w:rsidRPr="002B5931">
              <w:rPr>
                <w:rFonts w:ascii="MS Mincho" w:eastAsia="MS Mincho" w:hAnsi="MS Mincho" w:cs="MS Mincho"/>
                <w:color w:val="454544"/>
                <w:sz w:val="18"/>
                <w:szCs w:val="20"/>
              </w:rPr>
              <w:t> </w:t>
            </w:r>
          </w:p>
          <w:p w14:paraId="5624A754" w14:textId="77777777" w:rsidR="00547975" w:rsidRPr="002B5931" w:rsidRDefault="00547975" w:rsidP="00C87303">
            <w:pPr>
              <w:rPr>
                <w:rFonts w:ascii="Kefa" w:hAnsi="Kefa" w:cs="Times"/>
                <w:color w:val="454544"/>
                <w:sz w:val="18"/>
                <w:szCs w:val="20"/>
              </w:rPr>
            </w:pPr>
            <w:r w:rsidRPr="002B5931">
              <w:rPr>
                <w:rFonts w:ascii="Kefa" w:hAnsi="Kefa" w:cs="Times"/>
                <w:color w:val="454544"/>
                <w:sz w:val="18"/>
                <w:szCs w:val="20"/>
              </w:rPr>
              <w:t xml:space="preserve">Derecho a vivir en un ambiente sano </w:t>
            </w:r>
            <w:r w:rsidRPr="002B5931">
              <w:rPr>
                <w:rFonts w:ascii="MS Mincho" w:eastAsia="MS Mincho" w:hAnsi="MS Mincho" w:cs="MS Mincho"/>
                <w:color w:val="454544"/>
                <w:sz w:val="18"/>
                <w:szCs w:val="20"/>
              </w:rPr>
              <w:t> </w:t>
            </w:r>
          </w:p>
          <w:p w14:paraId="22DD77F7" w14:textId="0CFCA9EC" w:rsidR="00547975" w:rsidRPr="001026CC" w:rsidRDefault="00547975" w:rsidP="00C87303">
            <w:pPr>
              <w:rPr>
                <w:rFonts w:ascii="Kefa" w:hAnsi="Kefa" w:cs="Times"/>
                <w:color w:val="454544"/>
                <w:sz w:val="20"/>
                <w:szCs w:val="20"/>
              </w:rPr>
            </w:pPr>
            <w:r w:rsidRPr="002B5931">
              <w:rPr>
                <w:rFonts w:ascii="Kefa" w:hAnsi="Kefa" w:cs="Times"/>
                <w:color w:val="454544"/>
                <w:sz w:val="18"/>
                <w:szCs w:val="20"/>
              </w:rPr>
              <w:t xml:space="preserve">Derecho a la seguridad social </w:t>
            </w:r>
            <w:r w:rsidRPr="002B5931">
              <w:rPr>
                <w:rFonts w:ascii="MS Mincho" w:eastAsia="MS Mincho" w:hAnsi="MS Mincho" w:cs="MS Mincho"/>
                <w:color w:val="454544"/>
                <w:sz w:val="18"/>
                <w:szCs w:val="20"/>
              </w:rPr>
              <w:t> </w:t>
            </w:r>
          </w:p>
        </w:tc>
      </w:tr>
      <w:tr w:rsidR="002B5931" w:rsidRPr="001026CC" w14:paraId="219A9D3C" w14:textId="77777777" w:rsidTr="002B5931">
        <w:trPr>
          <w:cantSplit/>
          <w:trHeight w:val="8096"/>
        </w:trPr>
        <w:tc>
          <w:tcPr>
            <w:tcW w:w="1167" w:type="dxa"/>
            <w:textDirection w:val="btLr"/>
          </w:tcPr>
          <w:p w14:paraId="2FD5D3AA" w14:textId="19C74A79" w:rsidR="00E37D51" w:rsidRPr="002B5931" w:rsidRDefault="00E37D51" w:rsidP="002B5931">
            <w:pPr>
              <w:ind w:left="113" w:right="113"/>
              <w:jc w:val="right"/>
              <w:rPr>
                <w:rFonts w:ascii="Kefa" w:hAnsi="Kefa" w:cs="Times"/>
                <w:b/>
                <w:bCs/>
                <w:color w:val="00B0F0"/>
                <w:sz w:val="21"/>
                <w:szCs w:val="20"/>
              </w:rPr>
            </w:pPr>
            <w:r w:rsidRPr="002B5931">
              <w:rPr>
                <w:rFonts w:ascii="Kefa" w:hAnsi="Kefa" w:cs="Times"/>
                <w:b/>
                <w:bCs/>
                <w:color w:val="00B0F0"/>
                <w:sz w:val="21"/>
                <w:szCs w:val="20"/>
              </w:rPr>
              <w:t>Derechos de libertad</w:t>
            </w:r>
          </w:p>
          <w:p w14:paraId="090BAE64" w14:textId="0D80C35A" w:rsidR="00547975" w:rsidRPr="001026CC" w:rsidRDefault="00E37D51" w:rsidP="002B5931">
            <w:pPr>
              <w:ind w:left="113" w:right="113"/>
              <w:jc w:val="right"/>
              <w:rPr>
                <w:rFonts w:ascii="Kefa" w:hAnsi="Kefa" w:cs="Times"/>
                <w:color w:val="000000"/>
                <w:sz w:val="20"/>
                <w:szCs w:val="20"/>
              </w:rPr>
            </w:pPr>
            <w:r w:rsidRPr="001026CC">
              <w:rPr>
                <w:rFonts w:ascii="Kefa" w:hAnsi="Kefa" w:cs="Times"/>
                <w:b/>
                <w:bCs/>
                <w:color w:val="000000"/>
                <w:sz w:val="20"/>
                <w:szCs w:val="20"/>
              </w:rPr>
              <w:t>(arts. 66 al 69 CRE)</w:t>
            </w:r>
          </w:p>
        </w:tc>
        <w:tc>
          <w:tcPr>
            <w:tcW w:w="2418" w:type="dxa"/>
          </w:tcPr>
          <w:p w14:paraId="202DD5C5" w14:textId="251D57BB" w:rsidR="00547975" w:rsidRPr="001026CC" w:rsidRDefault="00E37D51" w:rsidP="00C87303">
            <w:pPr>
              <w:rPr>
                <w:rFonts w:ascii="Kefa" w:hAnsi="Kefa" w:cs="Times"/>
                <w:color w:val="000000"/>
                <w:sz w:val="20"/>
                <w:szCs w:val="20"/>
              </w:rPr>
            </w:pPr>
            <w:r w:rsidRPr="001026CC">
              <w:rPr>
                <w:rFonts w:ascii="Kefa" w:hAnsi="Kefa" w:cs="Times"/>
                <w:color w:val="000000"/>
                <w:sz w:val="20"/>
                <w:szCs w:val="20"/>
              </w:rPr>
              <w:t xml:space="preserve">Protegen el derecho a autodeterminarse a través del reconocimiento de libertades fundamentales, con el objeto de que cada habitante de Ecuador pueda desarrollar su personalidad de manera amplia, tanto en el ámbito público como en el privado, limitándose solamente por los derechos de las demás personas y por la ley. </w:t>
            </w:r>
          </w:p>
        </w:tc>
        <w:tc>
          <w:tcPr>
            <w:tcW w:w="6620" w:type="dxa"/>
          </w:tcPr>
          <w:p w14:paraId="566BB66A"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la inviolabilidad de la vida. </w:t>
            </w:r>
            <w:r w:rsidRPr="002B5931">
              <w:rPr>
                <w:rFonts w:ascii="MS Mincho" w:eastAsia="MS Mincho" w:hAnsi="MS Mincho" w:cs="MS Mincho"/>
                <w:color w:val="454544"/>
                <w:sz w:val="18"/>
                <w:szCs w:val="20"/>
              </w:rPr>
              <w:t> </w:t>
            </w:r>
          </w:p>
          <w:p w14:paraId="7D41F099"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la integridad personal. </w:t>
            </w:r>
            <w:r w:rsidRPr="002B5931">
              <w:rPr>
                <w:rFonts w:ascii="MS Mincho" w:eastAsia="MS Mincho" w:hAnsi="MS Mincho" w:cs="MS Mincho"/>
                <w:color w:val="454544"/>
                <w:sz w:val="18"/>
                <w:szCs w:val="20"/>
              </w:rPr>
              <w:t> </w:t>
            </w:r>
          </w:p>
          <w:p w14:paraId="65B81F0E"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una vida libre de violencia en el ámbito público y privado. </w:t>
            </w:r>
            <w:r w:rsidRPr="002B5931">
              <w:rPr>
                <w:rFonts w:ascii="MS Mincho" w:eastAsia="MS Mincho" w:hAnsi="MS Mincho" w:cs="MS Mincho"/>
                <w:color w:val="454544"/>
                <w:sz w:val="18"/>
                <w:szCs w:val="20"/>
              </w:rPr>
              <w:t> </w:t>
            </w:r>
          </w:p>
          <w:p w14:paraId="638C577E"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la igualdad formal, igualdad material y no discriminación. </w:t>
            </w:r>
            <w:r w:rsidRPr="002B5931">
              <w:rPr>
                <w:rFonts w:ascii="MS Mincho" w:eastAsia="MS Mincho" w:hAnsi="MS Mincho" w:cs="MS Mincho"/>
                <w:color w:val="454544"/>
                <w:sz w:val="18"/>
                <w:szCs w:val="20"/>
              </w:rPr>
              <w:t> </w:t>
            </w:r>
          </w:p>
          <w:p w14:paraId="1A055CD6"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al libre desarrollo de la personalidad. </w:t>
            </w:r>
            <w:r w:rsidRPr="002B5931">
              <w:rPr>
                <w:rFonts w:ascii="MS Mincho" w:eastAsia="MS Mincho" w:hAnsi="MS Mincho" w:cs="MS Mincho"/>
                <w:color w:val="454544"/>
                <w:sz w:val="18"/>
                <w:szCs w:val="20"/>
              </w:rPr>
              <w:t> </w:t>
            </w:r>
          </w:p>
          <w:p w14:paraId="5AC72BF9"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opinar y expresar su pensamiento libremente. </w:t>
            </w:r>
            <w:r w:rsidRPr="002B5931">
              <w:rPr>
                <w:rFonts w:ascii="MS Mincho" w:eastAsia="MS Mincho" w:hAnsi="MS Mincho" w:cs="MS Mincho"/>
                <w:color w:val="454544"/>
                <w:sz w:val="18"/>
                <w:szCs w:val="20"/>
              </w:rPr>
              <w:t> </w:t>
            </w:r>
          </w:p>
          <w:p w14:paraId="25EECC12" w14:textId="1D6995F4" w:rsidR="00035FE1" w:rsidRPr="002B5931" w:rsidRDefault="004268AC" w:rsidP="00C87303">
            <w:pPr>
              <w:rPr>
                <w:rFonts w:ascii="Kefa" w:hAnsi="Kefa" w:cs="Times"/>
                <w:color w:val="454544"/>
                <w:sz w:val="18"/>
                <w:szCs w:val="20"/>
              </w:rPr>
            </w:pPr>
            <w:r>
              <w:rPr>
                <w:rFonts w:ascii="Kefa" w:hAnsi="Kefa" w:cs="Times"/>
                <w:color w:val="454544"/>
                <w:sz w:val="18"/>
                <w:szCs w:val="20"/>
              </w:rPr>
              <w:t>Derecho de rectifi</w:t>
            </w:r>
            <w:r w:rsidR="00035FE1" w:rsidRPr="002B5931">
              <w:rPr>
                <w:rFonts w:ascii="Kefa" w:hAnsi="Kefa" w:cs="Times"/>
                <w:color w:val="454544"/>
                <w:sz w:val="18"/>
                <w:szCs w:val="20"/>
              </w:rPr>
              <w:t xml:space="preserve">cación, réplica o respuesta. </w:t>
            </w:r>
            <w:r w:rsidR="00035FE1" w:rsidRPr="002B5931">
              <w:rPr>
                <w:rFonts w:ascii="MS Mincho" w:eastAsia="MS Mincho" w:hAnsi="MS Mincho" w:cs="MS Mincho"/>
                <w:color w:val="454544"/>
                <w:sz w:val="18"/>
                <w:szCs w:val="20"/>
              </w:rPr>
              <w:t> </w:t>
            </w:r>
          </w:p>
          <w:p w14:paraId="5517957F"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practicar, conservar, cambiar, profesar su religión o creencias. </w:t>
            </w:r>
            <w:r w:rsidRPr="002B5931">
              <w:rPr>
                <w:rFonts w:ascii="MS Mincho" w:eastAsia="MS Mincho" w:hAnsi="MS Mincho" w:cs="MS Mincho"/>
                <w:color w:val="454544"/>
                <w:sz w:val="18"/>
                <w:szCs w:val="20"/>
              </w:rPr>
              <w:t> </w:t>
            </w:r>
          </w:p>
          <w:p w14:paraId="04CF0381"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tomar decisiones libres sobre su sexualidad, y su vida y orientación sexual. </w:t>
            </w:r>
            <w:r w:rsidRPr="002B5931">
              <w:rPr>
                <w:rFonts w:ascii="MS Mincho" w:eastAsia="MS Mincho" w:hAnsi="MS Mincho" w:cs="MS Mincho"/>
                <w:color w:val="454544"/>
                <w:sz w:val="18"/>
                <w:szCs w:val="20"/>
              </w:rPr>
              <w:t> </w:t>
            </w:r>
          </w:p>
          <w:p w14:paraId="14C62197"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tomar decisiones libres sobre su salud y vida reproductiva. </w:t>
            </w:r>
            <w:r w:rsidRPr="002B5931">
              <w:rPr>
                <w:rFonts w:ascii="MS Mincho" w:eastAsia="MS Mincho" w:hAnsi="MS Mincho" w:cs="MS Mincho"/>
                <w:color w:val="454544"/>
                <w:sz w:val="18"/>
                <w:szCs w:val="20"/>
              </w:rPr>
              <w:t> </w:t>
            </w:r>
          </w:p>
          <w:p w14:paraId="10035A67"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guardar reserva sobre sus convicciones. </w:t>
            </w:r>
            <w:r w:rsidRPr="002B5931">
              <w:rPr>
                <w:rFonts w:ascii="MS Mincho" w:eastAsia="MS Mincho" w:hAnsi="MS Mincho" w:cs="MS Mincho"/>
                <w:color w:val="454544"/>
                <w:sz w:val="18"/>
                <w:szCs w:val="20"/>
              </w:rPr>
              <w:t> </w:t>
            </w:r>
          </w:p>
          <w:p w14:paraId="6BAFCBE6"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la objeción de conciencia. </w:t>
            </w:r>
            <w:r w:rsidRPr="002B5931">
              <w:rPr>
                <w:rFonts w:ascii="MS Mincho" w:eastAsia="MS Mincho" w:hAnsi="MS Mincho" w:cs="MS Mincho"/>
                <w:color w:val="454544"/>
                <w:sz w:val="18"/>
                <w:szCs w:val="20"/>
              </w:rPr>
              <w:t> </w:t>
            </w:r>
          </w:p>
          <w:p w14:paraId="77EE737B" w14:textId="739A393F"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asociarse, reunirse y manifestarse en forma libre y voluntaria. Derecho a transitar libremente y escoger su residencia. Derecho de las personas extranjeras a no ser devueltas o expulsadas a un país donde su vida, </w:t>
            </w:r>
            <w:r w:rsidRPr="002B5931">
              <w:rPr>
                <w:rFonts w:ascii="MS Mincho" w:eastAsia="MS Mincho" w:hAnsi="MS Mincho" w:cs="MS Mincho"/>
                <w:color w:val="454544"/>
                <w:sz w:val="18"/>
                <w:szCs w:val="20"/>
              </w:rPr>
              <w:t> </w:t>
            </w:r>
            <w:r w:rsidRPr="002B5931">
              <w:rPr>
                <w:rFonts w:ascii="Kefa" w:hAnsi="Kefa" w:cs="Times"/>
                <w:color w:val="454544"/>
                <w:sz w:val="18"/>
                <w:szCs w:val="20"/>
              </w:rPr>
              <w:t xml:space="preserve">libertad, seguridad o integridad o la de sus familiares peligren. </w:t>
            </w:r>
            <w:r w:rsidRPr="002B5931">
              <w:rPr>
                <w:rFonts w:ascii="MS Mincho" w:eastAsia="MS Mincho" w:hAnsi="MS Mincho" w:cs="MS Mincho"/>
                <w:color w:val="454544"/>
                <w:sz w:val="18"/>
                <w:szCs w:val="20"/>
              </w:rPr>
              <w:t> </w:t>
            </w:r>
          </w:p>
          <w:p w14:paraId="11D12029"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desarrollar actividades económicas, en forma individual o colectiva. </w:t>
            </w:r>
            <w:r w:rsidRPr="002B5931">
              <w:rPr>
                <w:rFonts w:ascii="MS Mincho" w:eastAsia="MS Mincho" w:hAnsi="MS Mincho" w:cs="MS Mincho"/>
                <w:color w:val="454544"/>
                <w:sz w:val="18"/>
                <w:szCs w:val="20"/>
              </w:rPr>
              <w:t> </w:t>
            </w:r>
          </w:p>
          <w:p w14:paraId="1ECB7CB8"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la libertad de contratación. </w:t>
            </w:r>
            <w:r w:rsidRPr="002B5931">
              <w:rPr>
                <w:rFonts w:ascii="MS Mincho" w:eastAsia="MS Mincho" w:hAnsi="MS Mincho" w:cs="MS Mincho"/>
                <w:color w:val="454544"/>
                <w:sz w:val="18"/>
                <w:szCs w:val="20"/>
              </w:rPr>
              <w:t> </w:t>
            </w:r>
          </w:p>
          <w:p w14:paraId="7F7C5EAE"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la libertad de trabajo. </w:t>
            </w:r>
            <w:r w:rsidRPr="002B5931">
              <w:rPr>
                <w:rFonts w:ascii="MS Mincho" w:eastAsia="MS Mincho" w:hAnsi="MS Mincho" w:cs="MS Mincho"/>
                <w:color w:val="454544"/>
                <w:sz w:val="18"/>
                <w:szCs w:val="20"/>
              </w:rPr>
              <w:t> </w:t>
            </w:r>
          </w:p>
          <w:p w14:paraId="6149301F"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al honor y al buen nombre. </w:t>
            </w:r>
            <w:r w:rsidRPr="002B5931">
              <w:rPr>
                <w:rFonts w:ascii="MS Mincho" w:eastAsia="MS Mincho" w:hAnsi="MS Mincho" w:cs="MS Mincho"/>
                <w:color w:val="454544"/>
                <w:sz w:val="18"/>
                <w:szCs w:val="20"/>
              </w:rPr>
              <w:t> </w:t>
            </w:r>
          </w:p>
          <w:p w14:paraId="4FC7F94A"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la protección de datos de carácter personal. </w:t>
            </w:r>
            <w:r w:rsidRPr="002B5931">
              <w:rPr>
                <w:rFonts w:ascii="MS Mincho" w:eastAsia="MS Mincho" w:hAnsi="MS Mincho" w:cs="MS Mincho"/>
                <w:color w:val="454544"/>
                <w:sz w:val="18"/>
                <w:szCs w:val="20"/>
              </w:rPr>
              <w:t> </w:t>
            </w:r>
          </w:p>
          <w:p w14:paraId="45B37887"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la inviolabilidad y al secreto de la correspondencia física y virtual. </w:t>
            </w:r>
            <w:r w:rsidRPr="002B5931">
              <w:rPr>
                <w:rFonts w:ascii="MS Mincho" w:eastAsia="MS Mincho" w:hAnsi="MS Mincho" w:cs="MS Mincho"/>
                <w:color w:val="454544"/>
                <w:sz w:val="18"/>
                <w:szCs w:val="20"/>
              </w:rPr>
              <w:t> </w:t>
            </w:r>
          </w:p>
          <w:p w14:paraId="1123BB6C"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la inviolabilidad de domicilio. </w:t>
            </w:r>
            <w:r w:rsidRPr="002B5931">
              <w:rPr>
                <w:rFonts w:ascii="MS Mincho" w:eastAsia="MS Mincho" w:hAnsi="MS Mincho" w:cs="MS Mincho"/>
                <w:color w:val="454544"/>
                <w:sz w:val="18"/>
                <w:szCs w:val="20"/>
              </w:rPr>
              <w:t> </w:t>
            </w:r>
          </w:p>
          <w:p w14:paraId="22D9D2B0"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dirigir quejas y peticiones y a recibir atención o respuestas motivadas. </w:t>
            </w:r>
            <w:r w:rsidRPr="002B5931">
              <w:rPr>
                <w:rFonts w:ascii="MS Mincho" w:eastAsia="MS Mincho" w:hAnsi="MS Mincho" w:cs="MS Mincho"/>
                <w:color w:val="454544"/>
                <w:sz w:val="18"/>
                <w:szCs w:val="20"/>
              </w:rPr>
              <w:t> </w:t>
            </w:r>
          </w:p>
          <w:p w14:paraId="1974631C"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participar en la vida cultural de la comunidad. </w:t>
            </w:r>
            <w:r w:rsidRPr="002B5931">
              <w:rPr>
                <w:rFonts w:ascii="MS Mincho" w:eastAsia="MS Mincho" w:hAnsi="MS Mincho" w:cs="MS Mincho"/>
                <w:color w:val="454544"/>
                <w:sz w:val="18"/>
                <w:szCs w:val="20"/>
              </w:rPr>
              <w:t> </w:t>
            </w:r>
          </w:p>
          <w:p w14:paraId="210AF35A"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la propiedad. </w:t>
            </w:r>
            <w:r w:rsidRPr="002B5931">
              <w:rPr>
                <w:rFonts w:ascii="MS Mincho" w:eastAsia="MS Mincho" w:hAnsi="MS Mincho" w:cs="MS Mincho"/>
                <w:color w:val="454544"/>
                <w:sz w:val="18"/>
                <w:szCs w:val="20"/>
              </w:rPr>
              <w:t> </w:t>
            </w:r>
          </w:p>
          <w:p w14:paraId="3C2696CB"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la identidad personal y colectiva. </w:t>
            </w:r>
            <w:r w:rsidRPr="002B5931">
              <w:rPr>
                <w:rFonts w:ascii="MS Mincho" w:eastAsia="MS Mincho" w:hAnsi="MS Mincho" w:cs="MS Mincho"/>
                <w:color w:val="454544"/>
                <w:sz w:val="18"/>
                <w:szCs w:val="20"/>
              </w:rPr>
              <w:t> </w:t>
            </w:r>
          </w:p>
          <w:p w14:paraId="2F73AE15"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la libertad. </w:t>
            </w:r>
            <w:r w:rsidRPr="002B5931">
              <w:rPr>
                <w:rFonts w:ascii="MS Mincho" w:eastAsia="MS Mincho" w:hAnsi="MS Mincho" w:cs="MS Mincho"/>
                <w:color w:val="454544"/>
                <w:sz w:val="18"/>
                <w:szCs w:val="20"/>
              </w:rPr>
              <w:t> </w:t>
            </w:r>
          </w:p>
          <w:p w14:paraId="03EA2849"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no ser privado/a de su libertad por deudas, costas, multas, tributos, ni otras </w:t>
            </w:r>
            <w:r w:rsidRPr="002B5931">
              <w:rPr>
                <w:rFonts w:ascii="MS Mincho" w:eastAsia="MS Mincho" w:hAnsi="MS Mincho" w:cs="MS Mincho"/>
                <w:color w:val="454544"/>
                <w:sz w:val="18"/>
                <w:szCs w:val="20"/>
              </w:rPr>
              <w:t> </w:t>
            </w:r>
            <w:r w:rsidRPr="002B5931">
              <w:rPr>
                <w:rFonts w:ascii="Kefa" w:hAnsi="Kefa" w:cs="Times"/>
                <w:color w:val="454544"/>
                <w:sz w:val="18"/>
                <w:szCs w:val="20"/>
              </w:rPr>
              <w:t xml:space="preserve">obligaciones, excepto el caso de pensiones alimenticias. </w:t>
            </w:r>
            <w:r w:rsidRPr="002B5931">
              <w:rPr>
                <w:rFonts w:ascii="MS Mincho" w:eastAsia="MS Mincho" w:hAnsi="MS Mincho" w:cs="MS Mincho"/>
                <w:color w:val="454544"/>
                <w:sz w:val="18"/>
                <w:szCs w:val="20"/>
              </w:rPr>
              <w:t> </w:t>
            </w:r>
          </w:p>
          <w:p w14:paraId="49182507" w14:textId="77777777" w:rsidR="00035FE1" w:rsidRPr="002B5931" w:rsidRDefault="00035FE1" w:rsidP="00C87303">
            <w:pPr>
              <w:rPr>
                <w:rFonts w:ascii="Kefa" w:hAnsi="Kefa" w:cs="Times"/>
                <w:color w:val="454544"/>
                <w:sz w:val="18"/>
                <w:szCs w:val="20"/>
              </w:rPr>
            </w:pPr>
            <w:r w:rsidRPr="002B5931">
              <w:rPr>
                <w:rFonts w:ascii="Kefa" w:hAnsi="Kefa" w:cs="Times"/>
                <w:color w:val="454544"/>
                <w:sz w:val="18"/>
                <w:szCs w:val="20"/>
              </w:rPr>
              <w:t xml:space="preserve">Derecho a no ser obligado/a a hacer algo prohibido o a dejar de hacer algo no prohibido por la ley. </w:t>
            </w:r>
            <w:r w:rsidRPr="002B5931">
              <w:rPr>
                <w:rFonts w:ascii="MS Mincho" w:eastAsia="MS Mincho" w:hAnsi="MS Mincho" w:cs="MS Mincho"/>
                <w:color w:val="454544"/>
                <w:sz w:val="18"/>
                <w:szCs w:val="20"/>
              </w:rPr>
              <w:t> </w:t>
            </w:r>
          </w:p>
          <w:p w14:paraId="196EBD30" w14:textId="7E931CF2" w:rsidR="00547975" w:rsidRPr="001026CC" w:rsidRDefault="00035FE1" w:rsidP="00C87303">
            <w:pPr>
              <w:rPr>
                <w:rFonts w:ascii="Kefa" w:hAnsi="Kefa" w:cs="Times"/>
                <w:color w:val="454544"/>
                <w:sz w:val="20"/>
                <w:szCs w:val="20"/>
              </w:rPr>
            </w:pPr>
            <w:r w:rsidRPr="002B5931">
              <w:rPr>
                <w:rFonts w:ascii="Kefa" w:hAnsi="Kefa" w:cs="Times"/>
                <w:color w:val="454544"/>
                <w:sz w:val="18"/>
                <w:szCs w:val="20"/>
              </w:rPr>
              <w:t xml:space="preserve">Derecho a una familia reconocida en sus diversos tipos. </w:t>
            </w:r>
            <w:r w:rsidRPr="001026CC">
              <w:rPr>
                <w:rFonts w:ascii="MS Mincho" w:eastAsia="MS Mincho" w:hAnsi="MS Mincho" w:cs="MS Mincho"/>
                <w:color w:val="454544"/>
                <w:sz w:val="20"/>
                <w:szCs w:val="20"/>
              </w:rPr>
              <w:t> </w:t>
            </w:r>
            <w:r w:rsidR="00E37D51" w:rsidRPr="001026CC">
              <w:rPr>
                <w:rFonts w:ascii="MS Mincho" w:eastAsia="MS Mincho" w:hAnsi="MS Mincho" w:cs="MS Mincho"/>
                <w:color w:val="454544"/>
                <w:sz w:val="20"/>
                <w:szCs w:val="20"/>
              </w:rPr>
              <w:t> </w:t>
            </w:r>
          </w:p>
        </w:tc>
      </w:tr>
      <w:tr w:rsidR="002B5931" w:rsidRPr="001026CC" w14:paraId="5DC4023E" w14:textId="77777777" w:rsidTr="00157752">
        <w:trPr>
          <w:cantSplit/>
          <w:trHeight w:val="9424"/>
        </w:trPr>
        <w:tc>
          <w:tcPr>
            <w:tcW w:w="1167" w:type="dxa"/>
            <w:textDirection w:val="btLr"/>
          </w:tcPr>
          <w:p w14:paraId="1570A5F3" w14:textId="5FE27BAC" w:rsidR="00035FE1" w:rsidRPr="001026CC" w:rsidRDefault="00035FE1" w:rsidP="00C87303">
            <w:pPr>
              <w:ind w:left="113" w:right="113"/>
              <w:jc w:val="right"/>
              <w:rPr>
                <w:rFonts w:ascii="Kefa" w:hAnsi="Kefa" w:cs="Times"/>
                <w:color w:val="000000"/>
                <w:sz w:val="20"/>
                <w:szCs w:val="20"/>
              </w:rPr>
            </w:pPr>
            <w:r w:rsidRPr="00AE6A17">
              <w:rPr>
                <w:rFonts w:ascii="Kefa" w:hAnsi="Kefa" w:cs="Times"/>
                <w:b/>
                <w:bCs/>
                <w:color w:val="00B0F0"/>
                <w:sz w:val="21"/>
                <w:szCs w:val="20"/>
              </w:rPr>
              <w:lastRenderedPageBreak/>
              <w:t>Derechos de protección</w:t>
            </w:r>
          </w:p>
          <w:p w14:paraId="1D9B0A2F" w14:textId="0EAF6415" w:rsidR="00035FE1" w:rsidRPr="001026CC" w:rsidRDefault="00035FE1" w:rsidP="00C87303">
            <w:pPr>
              <w:ind w:left="113" w:right="113"/>
              <w:jc w:val="right"/>
              <w:rPr>
                <w:rFonts w:ascii="Kefa" w:hAnsi="Kefa" w:cs="Times"/>
                <w:color w:val="000000"/>
                <w:sz w:val="20"/>
                <w:szCs w:val="20"/>
              </w:rPr>
            </w:pPr>
            <w:r w:rsidRPr="001026CC">
              <w:rPr>
                <w:rFonts w:ascii="Kefa" w:hAnsi="Kefa" w:cs="Times"/>
                <w:color w:val="000000"/>
                <w:sz w:val="20"/>
                <w:szCs w:val="20"/>
              </w:rPr>
              <w:t>(arts. 75 al 82 CRE)</w:t>
            </w:r>
          </w:p>
          <w:p w14:paraId="438EC4EA" w14:textId="77777777" w:rsidR="00547975" w:rsidRPr="001026CC" w:rsidRDefault="00547975" w:rsidP="00C87303">
            <w:pPr>
              <w:ind w:left="113" w:right="113"/>
              <w:jc w:val="right"/>
              <w:rPr>
                <w:rFonts w:ascii="Kefa" w:hAnsi="Kefa"/>
                <w:sz w:val="20"/>
                <w:szCs w:val="20"/>
              </w:rPr>
            </w:pPr>
          </w:p>
        </w:tc>
        <w:tc>
          <w:tcPr>
            <w:tcW w:w="2418" w:type="dxa"/>
          </w:tcPr>
          <w:p w14:paraId="6B27AFC1" w14:textId="77777777" w:rsidR="00035FE1" w:rsidRPr="001026CC" w:rsidRDefault="00035FE1" w:rsidP="00C87303">
            <w:pPr>
              <w:rPr>
                <w:rFonts w:ascii="Kefa" w:hAnsi="Kefa" w:cs="Times"/>
                <w:color w:val="000000"/>
                <w:sz w:val="20"/>
                <w:szCs w:val="20"/>
              </w:rPr>
            </w:pPr>
            <w:r w:rsidRPr="001026CC">
              <w:rPr>
                <w:rFonts w:ascii="Kefa" w:hAnsi="Kefa" w:cs="Times"/>
                <w:color w:val="000000"/>
                <w:sz w:val="20"/>
                <w:szCs w:val="20"/>
              </w:rPr>
              <w:t xml:space="preserve">Protegen a la persona en relación con los procesos judiciales y de otra índole cuando de los mismos surtan derechos u obligaciones. Entre estos se encuentra la tutela efectiva de derechos, el derecho al debido proceso, el derecho a la defensa, el estado de inocencia y otros derechos procesales. </w:t>
            </w:r>
          </w:p>
          <w:p w14:paraId="57250EBC" w14:textId="43DD45F2" w:rsidR="00547975" w:rsidRPr="001026CC" w:rsidRDefault="00547975" w:rsidP="00C87303">
            <w:pPr>
              <w:rPr>
                <w:rFonts w:ascii="Kefa" w:hAnsi="Kefa" w:cs="Times"/>
                <w:color w:val="000000"/>
                <w:sz w:val="20"/>
                <w:szCs w:val="20"/>
              </w:rPr>
            </w:pPr>
          </w:p>
        </w:tc>
        <w:tc>
          <w:tcPr>
            <w:tcW w:w="6620" w:type="dxa"/>
          </w:tcPr>
          <w:p w14:paraId="5BE4607C" w14:textId="151461F5" w:rsidR="00DF604C" w:rsidRPr="00E629FC" w:rsidRDefault="00DF604C" w:rsidP="00C87303">
            <w:pPr>
              <w:rPr>
                <w:rFonts w:ascii="Kefa" w:hAnsi="Kefa" w:cs="Times"/>
                <w:color w:val="454544"/>
                <w:sz w:val="18"/>
                <w:szCs w:val="20"/>
              </w:rPr>
            </w:pPr>
            <w:r w:rsidRPr="00E629FC">
              <w:rPr>
                <w:rFonts w:ascii="Kefa" w:hAnsi="Kefa" w:cs="Times"/>
                <w:color w:val="454544"/>
                <w:sz w:val="18"/>
                <w:szCs w:val="20"/>
              </w:rPr>
              <w:t xml:space="preserve">Derecho </w:t>
            </w:r>
            <w:r w:rsidRPr="00E629FC">
              <w:rPr>
                <w:rFonts w:ascii="MS Mincho" w:eastAsia="MS Mincho" w:hAnsi="MS Mincho" w:cs="MS Mincho"/>
                <w:color w:val="454544"/>
                <w:sz w:val="18"/>
                <w:szCs w:val="20"/>
              </w:rPr>
              <w:t> </w:t>
            </w:r>
            <w:r w:rsidRPr="00E629FC">
              <w:rPr>
                <w:rFonts w:ascii="Kefa" w:hAnsi="Kefa" w:cs="Times"/>
                <w:color w:val="454544"/>
                <w:sz w:val="18"/>
                <w:szCs w:val="20"/>
              </w:rPr>
              <w:t xml:space="preserve"> </w:t>
            </w:r>
            <w:r w:rsidRPr="00E629FC">
              <w:rPr>
                <w:rFonts w:ascii="Kefa" w:hAnsi="Kefa" w:cs="Times"/>
                <w:color w:val="454544"/>
                <w:sz w:val="18"/>
                <w:szCs w:val="20"/>
              </w:rPr>
              <w:t>al acceso gratuito a la justicia.</w:t>
            </w:r>
            <w:r w:rsidRPr="00E629FC">
              <w:rPr>
                <w:rFonts w:ascii="MS Mincho" w:eastAsia="MS Mincho" w:hAnsi="MS Mincho" w:cs="MS Mincho"/>
                <w:color w:val="454544"/>
                <w:sz w:val="18"/>
                <w:szCs w:val="20"/>
              </w:rPr>
              <w:t> </w:t>
            </w:r>
            <w:r w:rsidRPr="00E629FC">
              <w:rPr>
                <w:rFonts w:ascii="Kefa" w:hAnsi="Kefa" w:cs="Times"/>
                <w:color w:val="454544"/>
                <w:sz w:val="18"/>
                <w:szCs w:val="20"/>
              </w:rPr>
              <w:t xml:space="preserve"> </w:t>
            </w:r>
          </w:p>
          <w:p w14:paraId="63565D7F" w14:textId="575BF99E" w:rsidR="00DF604C" w:rsidRPr="00E629FC" w:rsidRDefault="00DF604C" w:rsidP="00C87303">
            <w:pPr>
              <w:rPr>
                <w:rFonts w:ascii="Kefa" w:hAnsi="Kefa" w:cs="Times"/>
                <w:color w:val="000000"/>
                <w:sz w:val="18"/>
                <w:szCs w:val="20"/>
              </w:rPr>
            </w:pPr>
            <w:r w:rsidRPr="00E629FC">
              <w:rPr>
                <w:rFonts w:ascii="Kefa" w:hAnsi="Kefa" w:cs="Times"/>
                <w:color w:val="454544"/>
                <w:sz w:val="18"/>
                <w:szCs w:val="20"/>
              </w:rPr>
              <w:t xml:space="preserve">Derecho </w:t>
            </w:r>
            <w:r w:rsidRPr="00E629FC">
              <w:rPr>
                <w:rFonts w:ascii="MS Mincho" w:eastAsia="MS Mincho" w:hAnsi="MS Mincho" w:cs="MS Mincho"/>
                <w:color w:val="454544"/>
                <w:sz w:val="18"/>
                <w:szCs w:val="20"/>
              </w:rPr>
              <w:t> </w:t>
            </w:r>
            <w:r w:rsidRPr="00E629FC">
              <w:rPr>
                <w:rFonts w:ascii="Kefa" w:hAnsi="Kefa" w:cs="Times"/>
                <w:color w:val="454544"/>
                <w:sz w:val="18"/>
                <w:szCs w:val="20"/>
              </w:rPr>
              <w:t xml:space="preserve"> </w:t>
            </w:r>
            <w:r w:rsidRPr="00E629FC">
              <w:rPr>
                <w:rFonts w:ascii="Kefa" w:hAnsi="Kefa" w:cs="Times"/>
                <w:color w:val="454544"/>
                <w:sz w:val="18"/>
                <w:szCs w:val="20"/>
              </w:rPr>
              <w:t>a la tutela efectiva.</w:t>
            </w:r>
            <w:r w:rsidRPr="00E629FC">
              <w:rPr>
                <w:rFonts w:ascii="MS Mincho" w:eastAsia="MS Mincho" w:hAnsi="MS Mincho" w:cs="MS Mincho"/>
                <w:color w:val="454544"/>
                <w:sz w:val="18"/>
                <w:szCs w:val="20"/>
              </w:rPr>
              <w:t> </w:t>
            </w:r>
          </w:p>
          <w:p w14:paraId="3F4AF73A" w14:textId="77777777" w:rsidR="00DF604C" w:rsidRPr="00E629FC" w:rsidRDefault="00DF604C" w:rsidP="00C87303">
            <w:pPr>
              <w:rPr>
                <w:rFonts w:ascii="Kefa" w:hAnsi="Kefa" w:cs="Times"/>
                <w:color w:val="000000"/>
                <w:sz w:val="18"/>
                <w:szCs w:val="20"/>
              </w:rPr>
            </w:pPr>
            <w:r w:rsidRPr="00E629FC">
              <w:rPr>
                <w:rFonts w:ascii="Kefa" w:hAnsi="Kefa" w:cs="Times"/>
                <w:color w:val="454544"/>
                <w:sz w:val="18"/>
                <w:szCs w:val="20"/>
              </w:rPr>
              <w:t xml:space="preserve">Derecho </w:t>
            </w:r>
            <w:r w:rsidRPr="00E629FC">
              <w:rPr>
                <w:rFonts w:ascii="Kefa" w:hAnsi="Kefa" w:cs="Times"/>
                <w:color w:val="454544"/>
                <w:sz w:val="18"/>
                <w:szCs w:val="20"/>
              </w:rPr>
              <w:t>a</w:t>
            </w:r>
            <w:r w:rsidRPr="00E629FC">
              <w:rPr>
                <w:rFonts w:ascii="Kefa" w:hAnsi="Kefa" w:cs="Times"/>
                <w:color w:val="454544"/>
                <w:sz w:val="18"/>
                <w:szCs w:val="20"/>
              </w:rPr>
              <w:t>l derecho al debido proceso que incluirá las siguientes garantías básicas:</w:t>
            </w:r>
            <w:r w:rsidRPr="00E629FC">
              <w:rPr>
                <w:rFonts w:ascii="MS Mincho" w:eastAsia="MS Mincho" w:hAnsi="MS Mincho" w:cs="MS Mincho"/>
                <w:color w:val="454544"/>
                <w:sz w:val="18"/>
                <w:szCs w:val="20"/>
              </w:rPr>
              <w:t> </w:t>
            </w:r>
          </w:p>
          <w:p w14:paraId="56D5BCC8" w14:textId="759476C7" w:rsidR="00DF604C" w:rsidRPr="00E629FC" w:rsidRDefault="00DF604C" w:rsidP="00C87303">
            <w:pPr>
              <w:rPr>
                <w:rFonts w:ascii="Kefa" w:hAnsi="Kefa" w:cs="Times"/>
                <w:color w:val="000000"/>
                <w:sz w:val="18"/>
                <w:szCs w:val="20"/>
              </w:rPr>
            </w:pPr>
            <w:r w:rsidRPr="00E629FC">
              <w:rPr>
                <w:rFonts w:ascii="Kefa" w:hAnsi="Kefa" w:cs="Times"/>
                <w:color w:val="454544"/>
                <w:sz w:val="18"/>
                <w:szCs w:val="20"/>
              </w:rPr>
              <w:t>Derecho</w:t>
            </w:r>
            <w:r w:rsidRPr="00E629FC">
              <w:rPr>
                <w:rFonts w:ascii="MS Mincho" w:eastAsia="MS Mincho" w:hAnsi="MS Mincho" w:cs="MS Mincho"/>
                <w:color w:val="454544"/>
                <w:sz w:val="18"/>
                <w:szCs w:val="20"/>
              </w:rPr>
              <w:t> </w:t>
            </w:r>
            <w:r w:rsidRPr="00E629FC">
              <w:rPr>
                <w:rFonts w:ascii="Kefa" w:eastAsia="MS Mincho" w:hAnsi="Kefa" w:cs="MS Mincho"/>
                <w:color w:val="454544"/>
                <w:sz w:val="18"/>
                <w:szCs w:val="20"/>
              </w:rPr>
              <w:t xml:space="preserve">a </w:t>
            </w:r>
            <w:r w:rsidRPr="00E629FC">
              <w:rPr>
                <w:rFonts w:ascii="Kefa" w:hAnsi="Kefa" w:cs="Times"/>
                <w:color w:val="454544"/>
                <w:sz w:val="18"/>
                <w:szCs w:val="20"/>
              </w:rPr>
              <w:t xml:space="preserve">la </w:t>
            </w:r>
            <w:r w:rsidRPr="00E629FC">
              <w:rPr>
                <w:rFonts w:ascii="Kefa" w:hAnsi="Kefa" w:cs="Times"/>
                <w:color w:val="454544"/>
                <w:sz w:val="18"/>
                <w:szCs w:val="20"/>
              </w:rPr>
              <w:t>presunción de la inocencia.</w:t>
            </w:r>
            <w:r w:rsidRPr="00E629FC">
              <w:rPr>
                <w:rFonts w:ascii="MS Mincho" w:eastAsia="MS Mincho" w:hAnsi="MS Mincho" w:cs="MS Mincho"/>
                <w:color w:val="454544"/>
                <w:sz w:val="18"/>
                <w:szCs w:val="20"/>
              </w:rPr>
              <w:t> </w:t>
            </w:r>
          </w:p>
          <w:p w14:paraId="60B83593" w14:textId="7E38F0E9" w:rsidR="00DF604C" w:rsidRPr="00E629FC" w:rsidRDefault="00DF604C" w:rsidP="00C87303">
            <w:pPr>
              <w:rPr>
                <w:rFonts w:ascii="Kefa" w:hAnsi="Kefa" w:cs="Times"/>
                <w:color w:val="000000"/>
                <w:sz w:val="18"/>
                <w:szCs w:val="20"/>
              </w:rPr>
            </w:pPr>
            <w:r w:rsidRPr="00E629FC">
              <w:rPr>
                <w:rFonts w:ascii="Kefa" w:hAnsi="Kefa" w:cs="Times"/>
                <w:color w:val="454544"/>
                <w:sz w:val="18"/>
                <w:szCs w:val="20"/>
              </w:rPr>
              <w:t>Derecho</w:t>
            </w:r>
            <w:r w:rsidRPr="00E629FC">
              <w:rPr>
                <w:rFonts w:ascii="Kefa" w:hAnsi="Kefa" w:cs="Times"/>
                <w:color w:val="454544"/>
                <w:sz w:val="18"/>
                <w:szCs w:val="20"/>
              </w:rPr>
              <w:t xml:space="preserve"> </w:t>
            </w:r>
            <w:r w:rsidRPr="00E629FC">
              <w:rPr>
                <w:rFonts w:ascii="Kefa" w:hAnsi="Kefa" w:cs="Times"/>
                <w:color w:val="454544"/>
                <w:sz w:val="18"/>
                <w:szCs w:val="20"/>
              </w:rPr>
              <w:t xml:space="preserve">no ser juzgado por un acto u omisión que, al momento de cometerse, no esté tipi cado en la ley. </w:t>
            </w:r>
            <w:r w:rsidRPr="00E629FC">
              <w:rPr>
                <w:rFonts w:ascii="MS Mincho" w:eastAsia="MS Mincho" w:hAnsi="MS Mincho" w:cs="MS Mincho"/>
                <w:color w:val="454544"/>
                <w:sz w:val="18"/>
                <w:szCs w:val="20"/>
              </w:rPr>
              <w:t> </w:t>
            </w:r>
          </w:p>
          <w:p w14:paraId="15EC2EFB" w14:textId="16B85699" w:rsidR="00DF604C" w:rsidRPr="00E629FC" w:rsidRDefault="00DF604C" w:rsidP="00C87303">
            <w:pPr>
              <w:rPr>
                <w:rFonts w:ascii="Kefa" w:hAnsi="Kefa" w:cs="Times"/>
                <w:color w:val="000000"/>
                <w:sz w:val="18"/>
                <w:szCs w:val="20"/>
              </w:rPr>
            </w:pPr>
            <w:r w:rsidRPr="00E629FC">
              <w:rPr>
                <w:rFonts w:ascii="Kefa" w:hAnsi="Kefa" w:cs="Times"/>
                <w:color w:val="454544"/>
                <w:sz w:val="18"/>
                <w:szCs w:val="20"/>
              </w:rPr>
              <w:t>Derecho</w:t>
            </w:r>
            <w:r w:rsidRPr="00E629FC">
              <w:rPr>
                <w:rFonts w:ascii="Kefa" w:hAnsi="Kefa" w:cs="Times"/>
                <w:color w:val="454544"/>
                <w:sz w:val="18"/>
                <w:szCs w:val="20"/>
              </w:rPr>
              <w:t xml:space="preserve"> </w:t>
            </w:r>
            <w:r w:rsidRPr="00E629FC">
              <w:rPr>
                <w:rFonts w:ascii="Kefa" w:hAnsi="Kefa" w:cs="Times"/>
                <w:color w:val="454544"/>
                <w:sz w:val="18"/>
                <w:szCs w:val="20"/>
              </w:rPr>
              <w:t xml:space="preserve">a ser juzgado ante un juez o autoridad competente y con observancia del trámite. </w:t>
            </w:r>
          </w:p>
          <w:p w14:paraId="363698EE" w14:textId="77777777" w:rsidR="00DF604C" w:rsidRPr="00E629FC" w:rsidRDefault="00DF604C" w:rsidP="00C87303">
            <w:pPr>
              <w:rPr>
                <w:rFonts w:ascii="Kefa" w:hAnsi="Kefa" w:cs="Times"/>
                <w:color w:val="000000"/>
                <w:sz w:val="18"/>
                <w:szCs w:val="20"/>
              </w:rPr>
            </w:pPr>
            <w:r w:rsidRPr="00E629FC">
              <w:rPr>
                <w:rFonts w:ascii="Kefa" w:hAnsi="Kefa" w:cs="Times"/>
                <w:color w:val="454544"/>
                <w:sz w:val="18"/>
                <w:szCs w:val="20"/>
              </w:rPr>
              <w:t xml:space="preserve">Derecho </w:t>
            </w:r>
            <w:r w:rsidRPr="00E629FC">
              <w:rPr>
                <w:rFonts w:ascii="Kefa" w:eastAsia="MS Mincho" w:hAnsi="Kefa" w:cs="MS Mincho"/>
                <w:color w:val="454544"/>
                <w:sz w:val="18"/>
                <w:szCs w:val="20"/>
              </w:rPr>
              <w:t>a</w:t>
            </w:r>
            <w:r w:rsidRPr="00E629FC">
              <w:rPr>
                <w:rFonts w:ascii="Kefa" w:hAnsi="Kefa" w:cs="Times"/>
                <w:color w:val="454544"/>
                <w:sz w:val="18"/>
                <w:szCs w:val="20"/>
              </w:rPr>
              <w:t xml:space="preserve"> </w:t>
            </w:r>
            <w:r w:rsidRPr="00E629FC">
              <w:rPr>
                <w:rFonts w:ascii="Kefa" w:hAnsi="Kefa" w:cs="Times"/>
                <w:color w:val="454544"/>
                <w:sz w:val="18"/>
                <w:szCs w:val="20"/>
              </w:rPr>
              <w:t>que se aplique el indubio pro reo, el indubio pro operario</w:t>
            </w:r>
            <w:r w:rsidRPr="00E629FC">
              <w:rPr>
                <w:rFonts w:ascii="MS Mincho" w:eastAsia="MS Mincho" w:hAnsi="MS Mincho" w:cs="MS Mincho"/>
                <w:color w:val="454544"/>
                <w:sz w:val="18"/>
                <w:szCs w:val="20"/>
              </w:rPr>
              <w:t> </w:t>
            </w:r>
          </w:p>
          <w:p w14:paraId="5E8786F7" w14:textId="779C19AD" w:rsidR="00DF604C" w:rsidRPr="00E629FC" w:rsidRDefault="00DF604C" w:rsidP="00C87303">
            <w:pPr>
              <w:rPr>
                <w:rFonts w:ascii="Kefa" w:hAnsi="Kefa" w:cs="Times"/>
                <w:color w:val="000000"/>
                <w:sz w:val="18"/>
                <w:szCs w:val="20"/>
              </w:rPr>
            </w:pPr>
            <w:r w:rsidRPr="00E629FC">
              <w:rPr>
                <w:rFonts w:ascii="Kefa" w:hAnsi="Kefa" w:cs="Times"/>
                <w:color w:val="454544"/>
                <w:sz w:val="18"/>
                <w:szCs w:val="20"/>
              </w:rPr>
              <w:t>Derecho</w:t>
            </w:r>
            <w:r w:rsidRPr="00E629FC">
              <w:rPr>
                <w:rFonts w:ascii="Kefa" w:hAnsi="Kefa" w:cs="Times"/>
                <w:color w:val="454544"/>
                <w:sz w:val="18"/>
                <w:szCs w:val="20"/>
              </w:rPr>
              <w:t xml:space="preserve"> a </w:t>
            </w:r>
            <w:r w:rsidRPr="00E629FC">
              <w:rPr>
                <w:rFonts w:ascii="Kefa" w:hAnsi="Kefa" w:cs="Times"/>
                <w:color w:val="454544"/>
                <w:sz w:val="18"/>
                <w:szCs w:val="20"/>
              </w:rPr>
              <w:t>no ser privado del derecho a la defensa.</w:t>
            </w:r>
            <w:r w:rsidRPr="00E629FC">
              <w:rPr>
                <w:rFonts w:ascii="MS Mincho" w:eastAsia="MS Mincho" w:hAnsi="MS Mincho" w:cs="MS Mincho"/>
                <w:color w:val="454544"/>
                <w:sz w:val="18"/>
                <w:szCs w:val="20"/>
              </w:rPr>
              <w:t> </w:t>
            </w:r>
          </w:p>
          <w:p w14:paraId="038EAC10" w14:textId="77777777" w:rsidR="00DF604C" w:rsidRPr="00E629FC" w:rsidRDefault="00DF604C" w:rsidP="00C87303">
            <w:pPr>
              <w:rPr>
                <w:rFonts w:ascii="Kefa" w:eastAsia="MS Mincho" w:hAnsi="Kefa" w:cs="MS Mincho"/>
                <w:color w:val="454544"/>
                <w:sz w:val="18"/>
                <w:szCs w:val="20"/>
              </w:rPr>
            </w:pPr>
            <w:r w:rsidRPr="00E629FC">
              <w:rPr>
                <w:rFonts w:ascii="Kefa" w:hAnsi="Kefa" w:cs="Times"/>
                <w:color w:val="454544"/>
                <w:sz w:val="18"/>
                <w:szCs w:val="20"/>
              </w:rPr>
              <w:t xml:space="preserve">Derecho a no ser interrogado, sin la presencia de un abogado. </w:t>
            </w:r>
            <w:r w:rsidRPr="00E629FC">
              <w:rPr>
                <w:rFonts w:ascii="MS Mincho" w:eastAsia="MS Mincho" w:hAnsi="MS Mincho" w:cs="MS Mincho"/>
                <w:color w:val="454544"/>
                <w:sz w:val="18"/>
                <w:szCs w:val="20"/>
              </w:rPr>
              <w:t> </w:t>
            </w:r>
          </w:p>
          <w:p w14:paraId="2C5F2673" w14:textId="77777777" w:rsidR="003433E7" w:rsidRPr="00E629FC" w:rsidRDefault="003433E7" w:rsidP="00C87303">
            <w:pPr>
              <w:rPr>
                <w:rFonts w:ascii="Kefa" w:hAnsi="Kefa" w:cs="Times"/>
                <w:color w:val="000000"/>
                <w:sz w:val="18"/>
                <w:szCs w:val="20"/>
              </w:rPr>
            </w:pPr>
            <w:r w:rsidRPr="00E629FC">
              <w:rPr>
                <w:rFonts w:ascii="Kefa" w:hAnsi="Kefa" w:cs="Times"/>
                <w:color w:val="454544"/>
                <w:sz w:val="18"/>
                <w:szCs w:val="20"/>
              </w:rPr>
              <w:t xml:space="preserve">Derecho de ser asistido gratuitamente por una traductora o traductor o intérprete. </w:t>
            </w:r>
          </w:p>
          <w:p w14:paraId="431C34A3" w14:textId="77777777" w:rsidR="003433E7" w:rsidRPr="00E629FC" w:rsidRDefault="00DF604C" w:rsidP="00C87303">
            <w:pPr>
              <w:rPr>
                <w:rFonts w:ascii="Kefa" w:eastAsia="MS Mincho" w:hAnsi="Kefa" w:cs="MS Mincho"/>
                <w:color w:val="454544"/>
                <w:sz w:val="18"/>
                <w:szCs w:val="20"/>
              </w:rPr>
            </w:pPr>
            <w:r w:rsidRPr="00E629FC">
              <w:rPr>
                <w:rFonts w:ascii="Kefa" w:eastAsia="MS Mincho" w:hAnsi="Kefa" w:cs="MS Mincho"/>
                <w:color w:val="454544"/>
                <w:sz w:val="18"/>
                <w:szCs w:val="20"/>
              </w:rPr>
              <w:t>Derecho d</w:t>
            </w:r>
            <w:r w:rsidRPr="00E629FC">
              <w:rPr>
                <w:rFonts w:ascii="Kefa" w:hAnsi="Kefa" w:cs="Times"/>
                <w:color w:val="454544"/>
                <w:sz w:val="18"/>
                <w:szCs w:val="20"/>
              </w:rPr>
              <w:t xml:space="preserve">e ser asistido/a por un/a abogada o abogado de su elección o por defensora o defensor público. </w:t>
            </w:r>
            <w:r w:rsidRPr="00E629FC">
              <w:rPr>
                <w:rFonts w:ascii="MS Mincho" w:eastAsia="MS Mincho" w:hAnsi="MS Mincho" w:cs="MS Mincho"/>
                <w:color w:val="454544"/>
                <w:sz w:val="18"/>
                <w:szCs w:val="20"/>
              </w:rPr>
              <w:t> </w:t>
            </w:r>
          </w:p>
          <w:p w14:paraId="4F4BDACC" w14:textId="77777777" w:rsidR="003433E7" w:rsidRPr="00E629FC" w:rsidRDefault="003433E7" w:rsidP="00C87303">
            <w:pPr>
              <w:rPr>
                <w:rFonts w:ascii="Kefa" w:eastAsia="MS Mincho" w:hAnsi="Kefa" w:cs="MS Mincho"/>
                <w:color w:val="454544"/>
                <w:sz w:val="18"/>
                <w:szCs w:val="20"/>
              </w:rPr>
            </w:pPr>
            <w:r w:rsidRPr="00E629FC">
              <w:rPr>
                <w:rFonts w:ascii="Kefa" w:hAnsi="Kefa" w:cs="Times"/>
                <w:color w:val="454544"/>
                <w:sz w:val="18"/>
                <w:szCs w:val="20"/>
              </w:rPr>
              <w:t xml:space="preserve">Derecho a presentar pruebas y contradecir las que se presenten en su contra. </w:t>
            </w:r>
            <w:r w:rsidRPr="00E629FC">
              <w:rPr>
                <w:rFonts w:ascii="MS Mincho" w:eastAsia="MS Mincho" w:hAnsi="MS Mincho" w:cs="MS Mincho"/>
                <w:color w:val="454544"/>
                <w:sz w:val="18"/>
                <w:szCs w:val="20"/>
              </w:rPr>
              <w:t> </w:t>
            </w:r>
          </w:p>
          <w:p w14:paraId="541F33F2" w14:textId="77777777" w:rsidR="003433E7" w:rsidRPr="00E629FC" w:rsidRDefault="003433E7" w:rsidP="00C87303">
            <w:pPr>
              <w:rPr>
                <w:rFonts w:ascii="Kefa" w:eastAsia="MS Mincho" w:hAnsi="Kefa" w:cs="MS Mincho"/>
                <w:color w:val="454544"/>
                <w:sz w:val="18"/>
                <w:szCs w:val="20"/>
              </w:rPr>
            </w:pPr>
            <w:r w:rsidRPr="00E629FC">
              <w:rPr>
                <w:rFonts w:ascii="Kefa" w:hAnsi="Kefa" w:cs="Times"/>
                <w:color w:val="454544"/>
                <w:sz w:val="18"/>
                <w:szCs w:val="20"/>
              </w:rPr>
              <w:t xml:space="preserve">Derecho a no ser juzgado/a más de una vez por la misma causa y materia. </w:t>
            </w:r>
            <w:r w:rsidRPr="00E629FC">
              <w:rPr>
                <w:rFonts w:ascii="MS Mincho" w:eastAsia="MS Mincho" w:hAnsi="MS Mincho" w:cs="MS Mincho"/>
                <w:color w:val="454544"/>
                <w:sz w:val="18"/>
                <w:szCs w:val="20"/>
              </w:rPr>
              <w:t> </w:t>
            </w:r>
          </w:p>
          <w:p w14:paraId="4ABAA7C4" w14:textId="77777777" w:rsidR="003433E7" w:rsidRPr="00E629FC" w:rsidRDefault="003433E7" w:rsidP="00C87303">
            <w:pPr>
              <w:rPr>
                <w:rFonts w:ascii="Kefa" w:eastAsia="MS Mincho" w:hAnsi="Kefa" w:cs="MS Mincho"/>
                <w:color w:val="454544"/>
                <w:sz w:val="18"/>
                <w:szCs w:val="20"/>
              </w:rPr>
            </w:pPr>
            <w:r w:rsidRPr="00E629FC">
              <w:rPr>
                <w:rFonts w:ascii="Kefa" w:hAnsi="Kefa" w:cs="Times"/>
                <w:color w:val="454544"/>
                <w:sz w:val="18"/>
                <w:szCs w:val="20"/>
              </w:rPr>
              <w:t xml:space="preserve">Derecho a ser juzgado/a por una jueza o juez independiente, imparcial y competente. </w:t>
            </w:r>
            <w:r w:rsidRPr="00E629FC">
              <w:rPr>
                <w:rFonts w:ascii="MS Mincho" w:eastAsia="MS Mincho" w:hAnsi="MS Mincho" w:cs="MS Mincho"/>
                <w:color w:val="454544"/>
                <w:sz w:val="18"/>
                <w:szCs w:val="20"/>
              </w:rPr>
              <w:t> </w:t>
            </w:r>
          </w:p>
          <w:p w14:paraId="7034AF66" w14:textId="77777777" w:rsidR="003433E7" w:rsidRPr="00E629FC" w:rsidRDefault="003433E7" w:rsidP="00C87303">
            <w:pPr>
              <w:rPr>
                <w:rFonts w:ascii="Kefa" w:eastAsia="MS Mincho" w:hAnsi="Kefa" w:cs="MS Mincho"/>
                <w:color w:val="454544"/>
                <w:sz w:val="18"/>
                <w:szCs w:val="20"/>
              </w:rPr>
            </w:pPr>
            <w:r w:rsidRPr="00E629FC">
              <w:rPr>
                <w:rFonts w:ascii="Kefa" w:hAnsi="Kefa" w:cs="Times"/>
                <w:color w:val="454544"/>
                <w:sz w:val="18"/>
                <w:szCs w:val="20"/>
              </w:rPr>
              <w:t xml:space="preserve">Derecho a que las resoluciones sean motivadas. </w:t>
            </w:r>
            <w:r w:rsidRPr="00E629FC">
              <w:rPr>
                <w:rFonts w:ascii="MS Mincho" w:eastAsia="MS Mincho" w:hAnsi="MS Mincho" w:cs="MS Mincho"/>
                <w:color w:val="454544"/>
                <w:sz w:val="18"/>
                <w:szCs w:val="20"/>
              </w:rPr>
              <w:t> </w:t>
            </w:r>
          </w:p>
          <w:p w14:paraId="6D8BA9FB" w14:textId="77777777" w:rsidR="003433E7" w:rsidRPr="00E629FC" w:rsidRDefault="003433E7" w:rsidP="00C87303">
            <w:pPr>
              <w:rPr>
                <w:rFonts w:ascii="Kefa" w:hAnsi="Kefa" w:cs="Times"/>
                <w:color w:val="454544"/>
                <w:sz w:val="18"/>
                <w:szCs w:val="20"/>
              </w:rPr>
            </w:pPr>
            <w:r w:rsidRPr="00E629FC">
              <w:rPr>
                <w:rFonts w:ascii="Kefa" w:hAnsi="Kefa" w:cs="Times"/>
                <w:color w:val="454544"/>
                <w:sz w:val="18"/>
                <w:szCs w:val="20"/>
              </w:rPr>
              <w:t>Recurrir el fallo o resolución en todos los procedimientos.</w:t>
            </w:r>
          </w:p>
          <w:p w14:paraId="660D45FC" w14:textId="77777777" w:rsidR="003433E7" w:rsidRPr="00E629FC" w:rsidRDefault="003433E7" w:rsidP="00C87303">
            <w:pPr>
              <w:rPr>
                <w:rFonts w:ascii="Kefa" w:eastAsia="MS Mincho" w:hAnsi="Kefa" w:cs="MS Mincho"/>
                <w:color w:val="454544"/>
                <w:sz w:val="18"/>
                <w:szCs w:val="20"/>
              </w:rPr>
            </w:pPr>
            <w:r w:rsidRPr="00E629FC">
              <w:rPr>
                <w:rFonts w:ascii="Kefa" w:hAnsi="Kefa" w:cs="Times"/>
                <w:color w:val="454544"/>
                <w:sz w:val="18"/>
                <w:szCs w:val="20"/>
              </w:rPr>
              <w:t xml:space="preserve">Derecho a la aplicación excepcional de la privación de la libertad. </w:t>
            </w:r>
            <w:r w:rsidRPr="00E629FC">
              <w:rPr>
                <w:rFonts w:ascii="MS Mincho" w:eastAsia="MS Mincho" w:hAnsi="MS Mincho" w:cs="MS Mincho"/>
                <w:color w:val="454544"/>
                <w:sz w:val="18"/>
                <w:szCs w:val="20"/>
              </w:rPr>
              <w:t> </w:t>
            </w:r>
          </w:p>
          <w:p w14:paraId="10BF70B8" w14:textId="77777777" w:rsidR="003433E7" w:rsidRPr="00E629FC" w:rsidRDefault="003433E7" w:rsidP="00C87303">
            <w:pPr>
              <w:rPr>
                <w:rFonts w:ascii="Kefa" w:eastAsia="MS Mincho" w:hAnsi="Kefa" w:cs="MS Mincho"/>
                <w:color w:val="454544"/>
                <w:sz w:val="18"/>
                <w:szCs w:val="20"/>
              </w:rPr>
            </w:pPr>
            <w:r w:rsidRPr="00E629FC">
              <w:rPr>
                <w:rFonts w:ascii="Kefa" w:hAnsi="Kefa" w:cs="Times"/>
                <w:color w:val="454544"/>
                <w:sz w:val="18"/>
                <w:szCs w:val="20"/>
              </w:rPr>
              <w:t xml:space="preserve">Derecho a no ser admitido/a en un centro de privación de libertad sin una orden de jueza o juez competente. </w:t>
            </w:r>
          </w:p>
          <w:p w14:paraId="2A57928B" w14:textId="77777777" w:rsidR="003433E7" w:rsidRPr="00E629FC" w:rsidRDefault="003433E7" w:rsidP="00C87303">
            <w:pPr>
              <w:rPr>
                <w:rFonts w:ascii="Kefa" w:hAnsi="Kefa" w:cs="Times"/>
                <w:color w:val="454544"/>
                <w:sz w:val="18"/>
                <w:szCs w:val="20"/>
              </w:rPr>
            </w:pPr>
            <w:r w:rsidRPr="00E629FC">
              <w:rPr>
                <w:rFonts w:ascii="Kefa" w:hAnsi="Kefa" w:cs="Times"/>
                <w:color w:val="454544"/>
                <w:sz w:val="18"/>
                <w:szCs w:val="20"/>
              </w:rPr>
              <w:t>Derecho a conocer las razones de su detención, la identidad de la jueza o juez, o autoridad que la ordenó.</w:t>
            </w:r>
          </w:p>
          <w:p w14:paraId="55A6750A" w14:textId="77777777" w:rsidR="003433E7" w:rsidRPr="00E629FC" w:rsidRDefault="003433E7" w:rsidP="00C87303">
            <w:pPr>
              <w:rPr>
                <w:rFonts w:ascii="Kefa" w:eastAsia="MS Mincho" w:hAnsi="Kefa" w:cs="MS Mincho"/>
                <w:color w:val="454544"/>
                <w:sz w:val="18"/>
                <w:szCs w:val="20"/>
              </w:rPr>
            </w:pPr>
            <w:r w:rsidRPr="00E629FC">
              <w:rPr>
                <w:rFonts w:ascii="Kefa" w:hAnsi="Kefa" w:cs="Times"/>
                <w:color w:val="454544"/>
                <w:sz w:val="18"/>
                <w:szCs w:val="20"/>
              </w:rPr>
              <w:t xml:space="preserve">Derecho de la persona detenida extranjera, de que quien lleve a cabo la detención informe inmediatamente al representante consular de su país. </w:t>
            </w:r>
            <w:r w:rsidRPr="00E629FC">
              <w:rPr>
                <w:rFonts w:ascii="MS Mincho" w:eastAsia="MS Mincho" w:hAnsi="MS Mincho" w:cs="MS Mincho"/>
                <w:color w:val="454544"/>
                <w:sz w:val="18"/>
                <w:szCs w:val="20"/>
              </w:rPr>
              <w:t> </w:t>
            </w:r>
          </w:p>
          <w:p w14:paraId="6368D72F" w14:textId="77777777" w:rsidR="003433E7" w:rsidRPr="00E629FC" w:rsidRDefault="003433E7" w:rsidP="00C87303">
            <w:pPr>
              <w:rPr>
                <w:rFonts w:ascii="Kefa" w:eastAsia="MS Mincho" w:hAnsi="Kefa" w:cs="MS Mincho"/>
                <w:color w:val="454544"/>
                <w:sz w:val="18"/>
                <w:szCs w:val="20"/>
              </w:rPr>
            </w:pPr>
            <w:r w:rsidRPr="00E629FC">
              <w:rPr>
                <w:rFonts w:ascii="Kefa" w:hAnsi="Kefa" w:cs="Times"/>
                <w:color w:val="454544"/>
                <w:sz w:val="18"/>
                <w:szCs w:val="20"/>
              </w:rPr>
              <w:t xml:space="preserve">Derecho a no ser incomunicado/a </w:t>
            </w:r>
            <w:r w:rsidRPr="00E629FC">
              <w:rPr>
                <w:rFonts w:ascii="MS Mincho" w:eastAsia="MS Mincho" w:hAnsi="MS Mincho" w:cs="MS Mincho"/>
                <w:color w:val="454544"/>
                <w:sz w:val="18"/>
                <w:szCs w:val="20"/>
              </w:rPr>
              <w:t> </w:t>
            </w:r>
          </w:p>
          <w:p w14:paraId="34B6E774" w14:textId="77777777" w:rsidR="003433E7" w:rsidRPr="00E629FC" w:rsidRDefault="003433E7" w:rsidP="00C87303">
            <w:pPr>
              <w:rPr>
                <w:rFonts w:ascii="Kefa" w:eastAsia="MS Mincho" w:hAnsi="Kefa" w:cs="MS Mincho"/>
                <w:color w:val="454544"/>
                <w:sz w:val="18"/>
                <w:szCs w:val="20"/>
              </w:rPr>
            </w:pPr>
            <w:r w:rsidRPr="00E629FC">
              <w:rPr>
                <w:rFonts w:ascii="Kefa" w:hAnsi="Kefa" w:cs="Times"/>
                <w:color w:val="454544"/>
                <w:sz w:val="18"/>
                <w:szCs w:val="20"/>
              </w:rPr>
              <w:t xml:space="preserve">Derecho de acogerse al silencio </w:t>
            </w:r>
            <w:r w:rsidRPr="00E629FC">
              <w:rPr>
                <w:rFonts w:ascii="MS Mincho" w:eastAsia="MS Mincho" w:hAnsi="MS Mincho" w:cs="MS Mincho"/>
                <w:color w:val="454544"/>
                <w:sz w:val="18"/>
                <w:szCs w:val="20"/>
              </w:rPr>
              <w:t> </w:t>
            </w:r>
          </w:p>
          <w:p w14:paraId="152B1B1C" w14:textId="77777777" w:rsidR="003433E7" w:rsidRPr="00E629FC" w:rsidRDefault="003433E7" w:rsidP="00C87303">
            <w:pPr>
              <w:rPr>
                <w:rFonts w:ascii="Kefa" w:eastAsia="MS Mincho" w:hAnsi="Kefa" w:cs="MS Mincho"/>
                <w:color w:val="454544"/>
                <w:sz w:val="18"/>
                <w:szCs w:val="20"/>
              </w:rPr>
            </w:pPr>
            <w:r w:rsidRPr="00E629FC">
              <w:rPr>
                <w:rFonts w:ascii="Kefa" w:hAnsi="Kefa" w:cs="Times"/>
                <w:color w:val="454544"/>
                <w:sz w:val="18"/>
                <w:szCs w:val="20"/>
              </w:rPr>
              <w:t xml:space="preserve">Derecho a no declarar en contra de sí mismo/a. </w:t>
            </w:r>
            <w:r w:rsidRPr="00E629FC">
              <w:rPr>
                <w:rFonts w:ascii="MS Mincho" w:eastAsia="MS Mincho" w:hAnsi="MS Mincho" w:cs="MS Mincho"/>
                <w:color w:val="454544"/>
                <w:sz w:val="18"/>
                <w:szCs w:val="20"/>
              </w:rPr>
              <w:t> </w:t>
            </w:r>
          </w:p>
          <w:p w14:paraId="3D232907" w14:textId="05EF93CB" w:rsidR="003433E7" w:rsidRPr="00E629FC" w:rsidRDefault="003433E7" w:rsidP="00C87303">
            <w:pPr>
              <w:rPr>
                <w:rFonts w:ascii="Kefa" w:eastAsia="MS Mincho" w:hAnsi="Kefa" w:cs="MS Mincho"/>
                <w:color w:val="454544"/>
                <w:sz w:val="18"/>
                <w:szCs w:val="20"/>
              </w:rPr>
            </w:pPr>
            <w:r w:rsidRPr="00E629FC">
              <w:rPr>
                <w:rFonts w:ascii="Kefa" w:hAnsi="Kefa" w:cs="Times"/>
                <w:color w:val="454544"/>
                <w:sz w:val="18"/>
                <w:szCs w:val="20"/>
              </w:rPr>
              <w:t>Derecho a no declarar en juicio penal contra su cónyuge, pareja o parientes hasta el cuarto grado d</w:t>
            </w:r>
            <w:r w:rsidR="004268AC">
              <w:rPr>
                <w:rFonts w:ascii="Kefa" w:hAnsi="Kefa" w:cs="Times"/>
                <w:color w:val="454544"/>
                <w:sz w:val="18"/>
                <w:szCs w:val="20"/>
              </w:rPr>
              <w:t>e consanguinidad o segundo de afi</w:t>
            </w:r>
            <w:r w:rsidRPr="00E629FC">
              <w:rPr>
                <w:rFonts w:ascii="Kefa" w:hAnsi="Kefa" w:cs="Times"/>
                <w:color w:val="454544"/>
                <w:sz w:val="18"/>
                <w:szCs w:val="20"/>
              </w:rPr>
              <w:t xml:space="preserve">nidad, excepto en el caso de violencia intrafamiliar, sexual y de género </w:t>
            </w:r>
            <w:r w:rsidRPr="00E629FC">
              <w:rPr>
                <w:rFonts w:ascii="MS Mincho" w:eastAsia="MS Mincho" w:hAnsi="MS Mincho" w:cs="MS Mincho"/>
                <w:color w:val="454544"/>
                <w:sz w:val="18"/>
                <w:szCs w:val="20"/>
              </w:rPr>
              <w:t> </w:t>
            </w:r>
          </w:p>
          <w:p w14:paraId="0ABEC8D7" w14:textId="77777777" w:rsidR="003433E7" w:rsidRPr="00E629FC" w:rsidRDefault="003433E7" w:rsidP="00C87303">
            <w:pPr>
              <w:rPr>
                <w:rFonts w:ascii="Kefa" w:eastAsia="MS Mincho" w:hAnsi="Kefa" w:cs="MS Mincho"/>
                <w:color w:val="454544"/>
                <w:sz w:val="18"/>
                <w:szCs w:val="20"/>
              </w:rPr>
            </w:pPr>
            <w:r w:rsidRPr="00E629FC">
              <w:rPr>
                <w:rFonts w:ascii="Kefa" w:hAnsi="Kefa" w:cs="Times"/>
                <w:color w:val="454544"/>
                <w:sz w:val="18"/>
                <w:szCs w:val="20"/>
              </w:rPr>
              <w:t xml:space="preserve">Derecho a que no se empeore la situación de la persona que recurre </w:t>
            </w:r>
            <w:r w:rsidRPr="00E629FC">
              <w:rPr>
                <w:rFonts w:ascii="MS Mincho" w:eastAsia="MS Mincho" w:hAnsi="MS Mincho" w:cs="MS Mincho"/>
                <w:color w:val="454544"/>
                <w:sz w:val="18"/>
                <w:szCs w:val="20"/>
              </w:rPr>
              <w:t> </w:t>
            </w:r>
          </w:p>
          <w:p w14:paraId="12EE4AE8" w14:textId="77777777" w:rsidR="003433E7" w:rsidRPr="00E629FC" w:rsidRDefault="003433E7" w:rsidP="00C87303">
            <w:pPr>
              <w:rPr>
                <w:rFonts w:ascii="Kefa" w:eastAsia="MS Mincho" w:hAnsi="Kefa" w:cs="MS Mincho"/>
                <w:color w:val="454544"/>
                <w:sz w:val="18"/>
                <w:szCs w:val="20"/>
              </w:rPr>
            </w:pPr>
            <w:r w:rsidRPr="00E629FC">
              <w:rPr>
                <w:rFonts w:ascii="Kefa" w:hAnsi="Kefa" w:cs="Times"/>
                <w:color w:val="454544"/>
                <w:sz w:val="18"/>
                <w:szCs w:val="20"/>
              </w:rPr>
              <w:t xml:space="preserve">Derecho de las víctimas de infracciones penales a la protección especial y no revictimización </w:t>
            </w:r>
            <w:r w:rsidRPr="00E629FC">
              <w:rPr>
                <w:rFonts w:ascii="MS Mincho" w:eastAsia="MS Mincho" w:hAnsi="MS Mincho" w:cs="MS Mincho"/>
                <w:color w:val="454544"/>
                <w:sz w:val="18"/>
                <w:szCs w:val="20"/>
              </w:rPr>
              <w:t> </w:t>
            </w:r>
          </w:p>
          <w:p w14:paraId="523DE44C" w14:textId="77777777" w:rsidR="003433E7" w:rsidRPr="00E629FC" w:rsidRDefault="003433E7" w:rsidP="00C87303">
            <w:pPr>
              <w:rPr>
                <w:rFonts w:ascii="Kefa" w:eastAsia="MS Mincho" w:hAnsi="Kefa" w:cs="MS Mincho"/>
                <w:color w:val="454544"/>
                <w:sz w:val="18"/>
                <w:szCs w:val="20"/>
              </w:rPr>
            </w:pPr>
            <w:r w:rsidRPr="00E629FC">
              <w:rPr>
                <w:rFonts w:ascii="Kefa" w:hAnsi="Kefa" w:cs="Times"/>
                <w:color w:val="454544"/>
                <w:sz w:val="18"/>
                <w:szCs w:val="20"/>
              </w:rPr>
              <w:t xml:space="preserve">Derecho a no ser extraditado/a. </w:t>
            </w:r>
            <w:r w:rsidRPr="00E629FC">
              <w:rPr>
                <w:rFonts w:ascii="MS Mincho" w:eastAsia="MS Mincho" w:hAnsi="MS Mincho" w:cs="MS Mincho"/>
                <w:color w:val="454544"/>
                <w:sz w:val="18"/>
                <w:szCs w:val="20"/>
              </w:rPr>
              <w:t> </w:t>
            </w:r>
          </w:p>
          <w:p w14:paraId="43B3384F" w14:textId="6E6A1D7A" w:rsidR="00547975" w:rsidRPr="001026CC" w:rsidRDefault="003433E7" w:rsidP="00C87303">
            <w:pPr>
              <w:rPr>
                <w:rFonts w:ascii="Kefa" w:eastAsia="MS Mincho" w:hAnsi="Kefa" w:cs="MS Mincho"/>
                <w:color w:val="454544"/>
                <w:sz w:val="20"/>
                <w:szCs w:val="20"/>
              </w:rPr>
            </w:pPr>
            <w:r w:rsidRPr="00E629FC">
              <w:rPr>
                <w:rFonts w:ascii="Kefa" w:hAnsi="Kefa" w:cs="Times"/>
                <w:color w:val="454544"/>
                <w:sz w:val="18"/>
                <w:szCs w:val="20"/>
              </w:rPr>
              <w:t xml:space="preserve">Derecho a la seguridad jurídica. </w:t>
            </w:r>
            <w:r w:rsidRPr="00E629FC">
              <w:rPr>
                <w:rFonts w:ascii="MS Mincho" w:eastAsia="MS Mincho" w:hAnsi="MS Mincho" w:cs="MS Mincho"/>
                <w:color w:val="454544"/>
                <w:sz w:val="18"/>
                <w:szCs w:val="20"/>
              </w:rPr>
              <w:t> </w:t>
            </w:r>
          </w:p>
        </w:tc>
      </w:tr>
      <w:tr w:rsidR="002B5931" w:rsidRPr="001026CC" w14:paraId="18D64471" w14:textId="77777777" w:rsidTr="00E629FC">
        <w:trPr>
          <w:cantSplit/>
          <w:trHeight w:val="1134"/>
        </w:trPr>
        <w:tc>
          <w:tcPr>
            <w:tcW w:w="1167" w:type="dxa"/>
            <w:textDirection w:val="btLr"/>
          </w:tcPr>
          <w:p w14:paraId="2C0E456B" w14:textId="77777777" w:rsidR="001B115F" w:rsidRPr="001026CC" w:rsidRDefault="001B115F" w:rsidP="00E629FC">
            <w:pPr>
              <w:ind w:left="113" w:right="113"/>
              <w:jc w:val="right"/>
              <w:rPr>
                <w:rFonts w:ascii="Kefa" w:hAnsi="Kefa" w:cs="Times"/>
                <w:color w:val="000000"/>
                <w:sz w:val="20"/>
                <w:szCs w:val="20"/>
              </w:rPr>
            </w:pPr>
            <w:r w:rsidRPr="00E629FC">
              <w:rPr>
                <w:rFonts w:ascii="Kefa" w:hAnsi="Kefa" w:cs="Times"/>
                <w:b/>
                <w:bCs/>
                <w:color w:val="00B0F0"/>
                <w:sz w:val="20"/>
                <w:szCs w:val="20"/>
              </w:rPr>
              <w:t>Derechos de participación</w:t>
            </w:r>
            <w:r w:rsidRPr="001026CC">
              <w:rPr>
                <w:rFonts w:ascii="Kefa" w:hAnsi="Kefa" w:cs="Times"/>
                <w:b/>
                <w:bCs/>
                <w:color w:val="000000"/>
                <w:sz w:val="20"/>
                <w:szCs w:val="20"/>
              </w:rPr>
              <w:t xml:space="preserve"> </w:t>
            </w:r>
            <w:r w:rsidRPr="001026CC">
              <w:rPr>
                <w:rFonts w:ascii="Kefa" w:hAnsi="Kefa" w:cs="Times"/>
                <w:color w:val="000000"/>
                <w:sz w:val="20"/>
                <w:szCs w:val="20"/>
              </w:rPr>
              <w:t>(arts. 61 al 65 CRE)</w:t>
            </w:r>
          </w:p>
          <w:p w14:paraId="4396EC86" w14:textId="77777777" w:rsidR="001B115F" w:rsidRPr="001026CC" w:rsidRDefault="001B115F" w:rsidP="00E629FC">
            <w:pPr>
              <w:ind w:left="113" w:right="113"/>
              <w:jc w:val="right"/>
              <w:rPr>
                <w:rFonts w:ascii="Kefa" w:hAnsi="Kefa"/>
                <w:sz w:val="20"/>
                <w:szCs w:val="20"/>
              </w:rPr>
            </w:pPr>
          </w:p>
        </w:tc>
        <w:tc>
          <w:tcPr>
            <w:tcW w:w="2418" w:type="dxa"/>
          </w:tcPr>
          <w:p w14:paraId="0FFCAF05" w14:textId="3A89E28D" w:rsidR="001B115F" w:rsidRPr="001026CC" w:rsidRDefault="001B115F" w:rsidP="00C87303">
            <w:pPr>
              <w:rPr>
                <w:rFonts w:ascii="Kefa" w:hAnsi="Kefa"/>
                <w:sz w:val="20"/>
                <w:szCs w:val="20"/>
              </w:rPr>
            </w:pPr>
            <w:r w:rsidRPr="001026CC">
              <w:rPr>
                <w:rFonts w:ascii="Kefa" w:hAnsi="Kefa" w:cs="Times"/>
                <w:color w:val="000000"/>
                <w:sz w:val="20"/>
                <w:szCs w:val="20"/>
              </w:rPr>
              <w:t xml:space="preserve">Corresponden, en la clasificación tradicional, a los derechos políticos. Son aquellos que permiten la participación de las personas en el quehacer público, en la toma de decisiones de interés colectivo y en el servicio público. </w:t>
            </w:r>
          </w:p>
        </w:tc>
        <w:tc>
          <w:tcPr>
            <w:tcW w:w="6620" w:type="dxa"/>
          </w:tcPr>
          <w:p w14:paraId="2969F565" w14:textId="77777777" w:rsidR="00334425" w:rsidRPr="00E629FC" w:rsidRDefault="00334425" w:rsidP="00C87303">
            <w:pPr>
              <w:rPr>
                <w:rFonts w:ascii="Kefa" w:hAnsi="Kefa" w:cs="Times"/>
                <w:color w:val="454544"/>
                <w:sz w:val="18"/>
                <w:szCs w:val="20"/>
              </w:rPr>
            </w:pPr>
            <w:r w:rsidRPr="00E629FC">
              <w:rPr>
                <w:rFonts w:ascii="Kefa" w:hAnsi="Kefa" w:cs="Times"/>
                <w:color w:val="454544"/>
                <w:sz w:val="18"/>
                <w:szCs w:val="20"/>
              </w:rPr>
              <w:t xml:space="preserve">Derecho a elegir y ser elegidos/as. </w:t>
            </w:r>
            <w:r w:rsidRPr="00E629FC">
              <w:rPr>
                <w:rFonts w:ascii="MS Mincho" w:eastAsia="MS Mincho" w:hAnsi="MS Mincho" w:cs="MS Mincho"/>
                <w:color w:val="454544"/>
                <w:sz w:val="18"/>
                <w:szCs w:val="20"/>
              </w:rPr>
              <w:t> </w:t>
            </w:r>
          </w:p>
          <w:p w14:paraId="60F7EC12" w14:textId="77777777" w:rsidR="00334425" w:rsidRPr="00E629FC" w:rsidRDefault="00334425" w:rsidP="00C87303">
            <w:pPr>
              <w:rPr>
                <w:rFonts w:ascii="Kefa" w:hAnsi="Kefa" w:cs="Times"/>
                <w:color w:val="454544"/>
                <w:sz w:val="18"/>
                <w:szCs w:val="20"/>
              </w:rPr>
            </w:pPr>
            <w:r w:rsidRPr="00E629FC">
              <w:rPr>
                <w:rFonts w:ascii="Kefa" w:hAnsi="Kefa" w:cs="Times"/>
                <w:color w:val="454544"/>
                <w:sz w:val="18"/>
                <w:szCs w:val="20"/>
              </w:rPr>
              <w:t xml:space="preserve">Derecho a participar en los asuntos de interés público. </w:t>
            </w:r>
            <w:r w:rsidRPr="00E629FC">
              <w:rPr>
                <w:rFonts w:ascii="MS Mincho" w:eastAsia="MS Mincho" w:hAnsi="MS Mincho" w:cs="MS Mincho"/>
                <w:color w:val="454544"/>
                <w:sz w:val="18"/>
                <w:szCs w:val="20"/>
              </w:rPr>
              <w:t> </w:t>
            </w:r>
          </w:p>
          <w:p w14:paraId="22285A37" w14:textId="77777777" w:rsidR="00334425" w:rsidRPr="00E629FC" w:rsidRDefault="00334425" w:rsidP="00C87303">
            <w:pPr>
              <w:rPr>
                <w:rFonts w:ascii="Kefa" w:hAnsi="Kefa" w:cs="Times"/>
                <w:color w:val="454544"/>
                <w:sz w:val="18"/>
                <w:szCs w:val="20"/>
              </w:rPr>
            </w:pPr>
            <w:r w:rsidRPr="00E629FC">
              <w:rPr>
                <w:rFonts w:ascii="Kefa" w:hAnsi="Kefa" w:cs="Times"/>
                <w:color w:val="454544"/>
                <w:sz w:val="18"/>
                <w:szCs w:val="20"/>
              </w:rPr>
              <w:t xml:space="preserve">Derecho a presentar proyectos de iniciativa popular. </w:t>
            </w:r>
            <w:r w:rsidRPr="00E629FC">
              <w:rPr>
                <w:rFonts w:ascii="MS Mincho" w:eastAsia="MS Mincho" w:hAnsi="MS Mincho" w:cs="MS Mincho"/>
                <w:color w:val="454544"/>
                <w:sz w:val="18"/>
                <w:szCs w:val="20"/>
              </w:rPr>
              <w:t> </w:t>
            </w:r>
          </w:p>
          <w:p w14:paraId="0119A422" w14:textId="77777777" w:rsidR="00334425" w:rsidRPr="00E629FC" w:rsidRDefault="00334425" w:rsidP="00C87303">
            <w:pPr>
              <w:rPr>
                <w:rFonts w:ascii="Kefa" w:hAnsi="Kefa" w:cs="Times"/>
                <w:color w:val="454544"/>
                <w:sz w:val="18"/>
                <w:szCs w:val="20"/>
              </w:rPr>
            </w:pPr>
            <w:r w:rsidRPr="00E629FC">
              <w:rPr>
                <w:rFonts w:ascii="Kefa" w:hAnsi="Kefa" w:cs="Times"/>
                <w:color w:val="454544"/>
                <w:sz w:val="18"/>
                <w:szCs w:val="20"/>
              </w:rPr>
              <w:t xml:space="preserve">Derecho a ser consultados/as. </w:t>
            </w:r>
            <w:r w:rsidRPr="00E629FC">
              <w:rPr>
                <w:rFonts w:ascii="MS Mincho" w:eastAsia="MS Mincho" w:hAnsi="MS Mincho" w:cs="MS Mincho"/>
                <w:color w:val="454544"/>
                <w:sz w:val="18"/>
                <w:szCs w:val="20"/>
              </w:rPr>
              <w:t> </w:t>
            </w:r>
          </w:p>
          <w:p w14:paraId="4FBA7003" w14:textId="530584B9" w:rsidR="00334425" w:rsidRPr="00E629FC" w:rsidRDefault="00334425" w:rsidP="00C87303">
            <w:pPr>
              <w:rPr>
                <w:rFonts w:ascii="Kefa" w:hAnsi="Kefa" w:cs="Times"/>
                <w:color w:val="454544"/>
                <w:sz w:val="18"/>
                <w:szCs w:val="20"/>
              </w:rPr>
            </w:pPr>
            <w:r w:rsidRPr="00E629FC">
              <w:rPr>
                <w:rFonts w:ascii="Kefa" w:hAnsi="Kefa" w:cs="Times"/>
                <w:color w:val="454544"/>
                <w:sz w:val="18"/>
                <w:szCs w:val="20"/>
              </w:rPr>
              <w:t>Derecho a s</w:t>
            </w:r>
            <w:r w:rsidR="004268AC">
              <w:rPr>
                <w:rFonts w:ascii="Kefa" w:hAnsi="Kefa" w:cs="Times"/>
                <w:color w:val="454544"/>
                <w:sz w:val="18"/>
                <w:szCs w:val="20"/>
              </w:rPr>
              <w:t>o</w:t>
            </w:r>
            <w:r w:rsidRPr="00E629FC">
              <w:rPr>
                <w:rFonts w:ascii="Kefa" w:hAnsi="Kefa" w:cs="Times"/>
                <w:color w:val="454544"/>
                <w:sz w:val="18"/>
                <w:szCs w:val="20"/>
              </w:rPr>
              <w:t xml:space="preserve">calizar los actos del poder público. </w:t>
            </w:r>
            <w:r w:rsidRPr="00E629FC">
              <w:rPr>
                <w:rFonts w:ascii="MS Mincho" w:eastAsia="MS Mincho" w:hAnsi="MS Mincho" w:cs="MS Mincho"/>
                <w:color w:val="454544"/>
                <w:sz w:val="18"/>
                <w:szCs w:val="20"/>
              </w:rPr>
              <w:t> </w:t>
            </w:r>
          </w:p>
          <w:p w14:paraId="3E67FDC1" w14:textId="77777777" w:rsidR="00334425" w:rsidRPr="00E629FC" w:rsidRDefault="00334425" w:rsidP="00C87303">
            <w:pPr>
              <w:rPr>
                <w:rFonts w:ascii="Kefa" w:hAnsi="Kefa" w:cs="Times"/>
                <w:color w:val="454544"/>
                <w:sz w:val="18"/>
                <w:szCs w:val="20"/>
              </w:rPr>
            </w:pPr>
            <w:r w:rsidRPr="00E629FC">
              <w:rPr>
                <w:rFonts w:ascii="Kefa" w:hAnsi="Kefa" w:cs="Times"/>
                <w:color w:val="454544"/>
                <w:sz w:val="18"/>
                <w:szCs w:val="20"/>
              </w:rPr>
              <w:t xml:space="preserve">Derecho a revocar el mandato. </w:t>
            </w:r>
            <w:r w:rsidRPr="00E629FC">
              <w:rPr>
                <w:rFonts w:ascii="MS Mincho" w:eastAsia="MS Mincho" w:hAnsi="MS Mincho" w:cs="MS Mincho"/>
                <w:color w:val="454544"/>
                <w:sz w:val="18"/>
                <w:szCs w:val="20"/>
              </w:rPr>
              <w:t> </w:t>
            </w:r>
          </w:p>
          <w:p w14:paraId="367EB22D" w14:textId="77777777" w:rsidR="00334425" w:rsidRPr="00E629FC" w:rsidRDefault="00334425" w:rsidP="00C87303">
            <w:pPr>
              <w:rPr>
                <w:rFonts w:ascii="Kefa" w:hAnsi="Kefa" w:cs="Times"/>
                <w:color w:val="454544"/>
                <w:sz w:val="18"/>
                <w:szCs w:val="20"/>
              </w:rPr>
            </w:pPr>
            <w:r w:rsidRPr="00E629FC">
              <w:rPr>
                <w:rFonts w:ascii="Kefa" w:hAnsi="Kefa" w:cs="Times"/>
                <w:color w:val="454544"/>
                <w:sz w:val="18"/>
                <w:szCs w:val="20"/>
              </w:rPr>
              <w:t xml:space="preserve">Derecho a desempeñar empleos y funciones públicas. </w:t>
            </w:r>
            <w:r w:rsidRPr="00E629FC">
              <w:rPr>
                <w:rFonts w:ascii="MS Mincho" w:eastAsia="MS Mincho" w:hAnsi="MS Mincho" w:cs="MS Mincho"/>
                <w:color w:val="454544"/>
                <w:sz w:val="18"/>
                <w:szCs w:val="20"/>
              </w:rPr>
              <w:t> </w:t>
            </w:r>
          </w:p>
          <w:p w14:paraId="6BD2FA3A" w14:textId="1AFADFD4" w:rsidR="001B115F" w:rsidRPr="001026CC" w:rsidRDefault="00334425" w:rsidP="00C87303">
            <w:pPr>
              <w:rPr>
                <w:rFonts w:ascii="Kefa" w:hAnsi="Kefa" w:cs="Times"/>
                <w:color w:val="454544"/>
                <w:sz w:val="20"/>
                <w:szCs w:val="20"/>
              </w:rPr>
            </w:pPr>
            <w:r w:rsidRPr="00E629FC">
              <w:rPr>
                <w:rFonts w:ascii="Kefa" w:hAnsi="Kefa" w:cs="Times"/>
                <w:color w:val="454544"/>
                <w:sz w:val="18"/>
                <w:szCs w:val="20"/>
              </w:rPr>
              <w:t>Derecho a conformar partidos y movimientos políticos.</w:t>
            </w:r>
          </w:p>
        </w:tc>
      </w:tr>
      <w:tr w:rsidR="002B5931" w:rsidRPr="001026CC" w14:paraId="7B81C2E2" w14:textId="77777777" w:rsidTr="004268AC">
        <w:trPr>
          <w:cantSplit/>
          <w:trHeight w:val="8054"/>
        </w:trPr>
        <w:tc>
          <w:tcPr>
            <w:tcW w:w="1167" w:type="dxa"/>
            <w:textDirection w:val="btLr"/>
          </w:tcPr>
          <w:p w14:paraId="6F0C624A" w14:textId="752B9524" w:rsidR="001B115F" w:rsidRPr="001026CC" w:rsidRDefault="00334425" w:rsidP="008B292F">
            <w:pPr>
              <w:ind w:left="113" w:right="113"/>
              <w:jc w:val="right"/>
              <w:rPr>
                <w:rFonts w:ascii="Kefa" w:hAnsi="Kefa" w:cs="Times"/>
                <w:color w:val="000000"/>
                <w:sz w:val="20"/>
                <w:szCs w:val="20"/>
              </w:rPr>
            </w:pPr>
            <w:r w:rsidRPr="008B292F">
              <w:rPr>
                <w:rFonts w:ascii="Kefa" w:hAnsi="Kefa" w:cs="Times"/>
                <w:b/>
                <w:bCs/>
                <w:color w:val="00B0F0"/>
                <w:sz w:val="21"/>
                <w:szCs w:val="20"/>
              </w:rPr>
              <w:t>Derechos de las comunidades, pueblos y nacionalidades</w:t>
            </w:r>
            <w:r w:rsidRPr="001026CC">
              <w:rPr>
                <w:rFonts w:ascii="MS Mincho" w:eastAsia="MS Mincho" w:hAnsi="MS Mincho" w:cs="MS Mincho"/>
                <w:b/>
                <w:bCs/>
                <w:color w:val="000000"/>
                <w:sz w:val="20"/>
                <w:szCs w:val="20"/>
              </w:rPr>
              <w:t> </w:t>
            </w:r>
            <w:r w:rsidRPr="001026CC">
              <w:rPr>
                <w:rFonts w:ascii="Kefa" w:hAnsi="Kefa" w:cs="Times"/>
                <w:color w:val="000000"/>
                <w:sz w:val="20"/>
                <w:szCs w:val="20"/>
              </w:rPr>
              <w:t xml:space="preserve">(arts. 56 al 60 CRE) </w:t>
            </w:r>
          </w:p>
        </w:tc>
        <w:tc>
          <w:tcPr>
            <w:tcW w:w="2418" w:type="dxa"/>
          </w:tcPr>
          <w:p w14:paraId="49239669" w14:textId="797E398A" w:rsidR="001B115F" w:rsidRPr="001026CC" w:rsidRDefault="00334425" w:rsidP="00C87303">
            <w:pPr>
              <w:rPr>
                <w:rFonts w:ascii="Kefa" w:hAnsi="Kefa" w:cs="Times"/>
                <w:color w:val="000000"/>
                <w:sz w:val="20"/>
                <w:szCs w:val="20"/>
              </w:rPr>
            </w:pPr>
            <w:r w:rsidRPr="001026CC">
              <w:rPr>
                <w:rFonts w:ascii="Kefa" w:hAnsi="Kefa" w:cs="Times"/>
                <w:color w:val="000000"/>
                <w:sz w:val="20"/>
                <w:szCs w:val="20"/>
              </w:rPr>
              <w:t xml:space="preserve">Derechos colectivos tendientes a preservar el patrimonio tangible (como la propiedad y el territorio) e intangible (como la organización social, la cultura y las tradiciones) de los pueblos y nacionalidades reconocidos en el territorio ecuatoriano. </w:t>
            </w:r>
          </w:p>
        </w:tc>
        <w:tc>
          <w:tcPr>
            <w:tcW w:w="6620" w:type="dxa"/>
          </w:tcPr>
          <w:p w14:paraId="7C8D4CE4"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Mantener sus tradiciones ancestrales. </w:t>
            </w:r>
            <w:r w:rsidRPr="008B292F">
              <w:rPr>
                <w:rFonts w:ascii="MS Mincho" w:eastAsia="MS Mincho" w:hAnsi="MS Mincho" w:cs="MS Mincho"/>
                <w:color w:val="454544"/>
                <w:sz w:val="18"/>
                <w:szCs w:val="20"/>
              </w:rPr>
              <w:t> </w:t>
            </w:r>
          </w:p>
          <w:p w14:paraId="53CBB366"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no sufrir discriminación. </w:t>
            </w:r>
            <w:r w:rsidRPr="008B292F">
              <w:rPr>
                <w:rFonts w:ascii="MS Mincho" w:eastAsia="MS Mincho" w:hAnsi="MS Mincho" w:cs="MS Mincho"/>
                <w:color w:val="454544"/>
                <w:sz w:val="18"/>
                <w:szCs w:val="20"/>
              </w:rPr>
              <w:t> </w:t>
            </w:r>
          </w:p>
          <w:p w14:paraId="48AE3189"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la reparación sufrida por la discriminación. </w:t>
            </w:r>
            <w:r w:rsidRPr="008B292F">
              <w:rPr>
                <w:rFonts w:ascii="MS Mincho" w:eastAsia="MS Mincho" w:hAnsi="MS Mincho" w:cs="MS Mincho"/>
                <w:color w:val="454544"/>
                <w:sz w:val="18"/>
                <w:szCs w:val="20"/>
              </w:rPr>
              <w:t> </w:t>
            </w:r>
          </w:p>
          <w:p w14:paraId="5DAF3AAC"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al territorio. </w:t>
            </w:r>
            <w:r w:rsidRPr="008B292F">
              <w:rPr>
                <w:rFonts w:ascii="MS Mincho" w:eastAsia="MS Mincho" w:hAnsi="MS Mincho" w:cs="MS Mincho"/>
                <w:color w:val="454544"/>
                <w:sz w:val="18"/>
                <w:szCs w:val="20"/>
              </w:rPr>
              <w:t> </w:t>
            </w:r>
          </w:p>
          <w:p w14:paraId="266AB386"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la titulación de tierras ancestrales. </w:t>
            </w:r>
            <w:r w:rsidRPr="008B292F">
              <w:rPr>
                <w:rFonts w:ascii="MS Mincho" w:eastAsia="MS Mincho" w:hAnsi="MS Mincho" w:cs="MS Mincho"/>
                <w:color w:val="454544"/>
                <w:sz w:val="18"/>
                <w:szCs w:val="20"/>
              </w:rPr>
              <w:t> </w:t>
            </w:r>
          </w:p>
          <w:p w14:paraId="6675E9C1"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participar en l administración de sus recursos naturales. </w:t>
            </w:r>
            <w:r w:rsidRPr="008B292F">
              <w:rPr>
                <w:rFonts w:ascii="MS Mincho" w:eastAsia="MS Mincho" w:hAnsi="MS Mincho" w:cs="MS Mincho"/>
                <w:color w:val="454544"/>
                <w:sz w:val="18"/>
                <w:szCs w:val="20"/>
              </w:rPr>
              <w:t> </w:t>
            </w:r>
          </w:p>
          <w:p w14:paraId="5495754B"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la consulta previa, libre e informada. </w:t>
            </w:r>
            <w:r w:rsidRPr="008B292F">
              <w:rPr>
                <w:rFonts w:ascii="MS Mincho" w:eastAsia="MS Mincho" w:hAnsi="MS Mincho" w:cs="MS Mincho"/>
                <w:color w:val="454544"/>
                <w:sz w:val="18"/>
                <w:szCs w:val="20"/>
              </w:rPr>
              <w:t> </w:t>
            </w:r>
          </w:p>
          <w:p w14:paraId="04C19278"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conservar sus prácticas de manejo de la biodiversidad. </w:t>
            </w:r>
            <w:r w:rsidRPr="008B292F">
              <w:rPr>
                <w:rFonts w:ascii="MS Mincho" w:eastAsia="MS Mincho" w:hAnsi="MS Mincho" w:cs="MS Mincho"/>
                <w:color w:val="454544"/>
                <w:sz w:val="18"/>
                <w:szCs w:val="20"/>
              </w:rPr>
              <w:t> </w:t>
            </w:r>
          </w:p>
          <w:p w14:paraId="111CBF5E"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conservar su forma de organización social. </w:t>
            </w:r>
            <w:r w:rsidRPr="008B292F">
              <w:rPr>
                <w:rFonts w:ascii="MS Mincho" w:eastAsia="MS Mincho" w:hAnsi="MS Mincho" w:cs="MS Mincho"/>
                <w:color w:val="454544"/>
                <w:sz w:val="18"/>
                <w:szCs w:val="20"/>
              </w:rPr>
              <w:t> </w:t>
            </w:r>
          </w:p>
          <w:p w14:paraId="16E62E5A"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aplicar el derecho propio. </w:t>
            </w:r>
            <w:r w:rsidRPr="008B292F">
              <w:rPr>
                <w:rFonts w:ascii="MS Mincho" w:eastAsia="MS Mincho" w:hAnsi="MS Mincho" w:cs="MS Mincho"/>
                <w:color w:val="454544"/>
                <w:sz w:val="18"/>
                <w:szCs w:val="20"/>
              </w:rPr>
              <w:t> </w:t>
            </w:r>
          </w:p>
          <w:p w14:paraId="178CE4D3"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no ser desplazados de sus territorios. </w:t>
            </w:r>
            <w:r w:rsidRPr="008B292F">
              <w:rPr>
                <w:rFonts w:ascii="MS Mincho" w:eastAsia="MS Mincho" w:hAnsi="MS Mincho" w:cs="MS Mincho"/>
                <w:color w:val="454544"/>
                <w:sz w:val="18"/>
                <w:szCs w:val="20"/>
              </w:rPr>
              <w:t> </w:t>
            </w:r>
          </w:p>
          <w:p w14:paraId="133339FD"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mantener la propiedad de sus conocimientos colectivos. </w:t>
            </w:r>
            <w:r w:rsidRPr="008B292F">
              <w:rPr>
                <w:rFonts w:ascii="MS Mincho" w:eastAsia="MS Mincho" w:hAnsi="MS Mincho" w:cs="MS Mincho"/>
                <w:color w:val="454544"/>
                <w:sz w:val="18"/>
                <w:szCs w:val="20"/>
              </w:rPr>
              <w:t> </w:t>
            </w:r>
          </w:p>
          <w:p w14:paraId="2F444F64"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mantener su patrimonio cultural. </w:t>
            </w:r>
            <w:r w:rsidRPr="008B292F">
              <w:rPr>
                <w:rFonts w:ascii="MS Mincho" w:eastAsia="MS Mincho" w:hAnsi="MS Mincho" w:cs="MS Mincho"/>
                <w:color w:val="454544"/>
                <w:sz w:val="18"/>
                <w:szCs w:val="20"/>
              </w:rPr>
              <w:t> </w:t>
            </w:r>
          </w:p>
          <w:p w14:paraId="6AA676CF"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la educación bilingüe. </w:t>
            </w:r>
            <w:r w:rsidRPr="008B292F">
              <w:rPr>
                <w:rFonts w:ascii="MS Mincho" w:eastAsia="MS Mincho" w:hAnsi="MS Mincho" w:cs="MS Mincho"/>
                <w:color w:val="454544"/>
                <w:sz w:val="18"/>
                <w:szCs w:val="20"/>
              </w:rPr>
              <w:t> </w:t>
            </w:r>
          </w:p>
          <w:p w14:paraId="0F28C7FB"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crear organizaciones que los y las representen. </w:t>
            </w:r>
            <w:r w:rsidRPr="008B292F">
              <w:rPr>
                <w:rFonts w:ascii="MS Mincho" w:eastAsia="MS Mincho" w:hAnsi="MS Mincho" w:cs="MS Mincho"/>
                <w:color w:val="454544"/>
                <w:sz w:val="18"/>
                <w:szCs w:val="20"/>
              </w:rPr>
              <w:t> </w:t>
            </w:r>
          </w:p>
          <w:p w14:paraId="2A8CA76D"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participar en los organismos o ciales determinados para dictar políticas públicas. </w:t>
            </w:r>
            <w:r w:rsidRPr="008B292F">
              <w:rPr>
                <w:rFonts w:ascii="MS Mincho" w:eastAsia="MS Mincho" w:hAnsi="MS Mincho" w:cs="MS Mincho"/>
                <w:color w:val="454544"/>
                <w:sz w:val="18"/>
                <w:szCs w:val="20"/>
              </w:rPr>
              <w:t> </w:t>
            </w:r>
          </w:p>
          <w:p w14:paraId="70FFBFC2"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la consulta prelegislativa. </w:t>
            </w:r>
            <w:r w:rsidRPr="008B292F">
              <w:rPr>
                <w:rFonts w:ascii="MS Mincho" w:eastAsia="MS Mincho" w:hAnsi="MS Mincho" w:cs="MS Mincho"/>
                <w:color w:val="454544"/>
                <w:sz w:val="18"/>
                <w:szCs w:val="20"/>
              </w:rPr>
              <w:t> </w:t>
            </w:r>
          </w:p>
          <w:p w14:paraId="1E6C7A67"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mantener relaciones con otros pueblos en especial los trasnacionales. </w:t>
            </w:r>
            <w:r w:rsidRPr="008B292F">
              <w:rPr>
                <w:rFonts w:ascii="MS Mincho" w:eastAsia="MS Mincho" w:hAnsi="MS Mincho" w:cs="MS Mincho"/>
                <w:color w:val="454544"/>
                <w:sz w:val="18"/>
                <w:szCs w:val="20"/>
              </w:rPr>
              <w:t> </w:t>
            </w:r>
          </w:p>
          <w:p w14:paraId="42A07DE3"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usar sus vestimentas y símbolos. </w:t>
            </w:r>
            <w:r w:rsidRPr="008B292F">
              <w:rPr>
                <w:rFonts w:ascii="MS Mincho" w:eastAsia="MS Mincho" w:hAnsi="MS Mincho" w:cs="MS Mincho"/>
                <w:color w:val="454544"/>
                <w:sz w:val="18"/>
                <w:szCs w:val="20"/>
              </w:rPr>
              <w:t> </w:t>
            </w:r>
          </w:p>
          <w:p w14:paraId="220A3759"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la limitación de actividades militares en sus territorios. </w:t>
            </w:r>
            <w:r w:rsidRPr="008B292F">
              <w:rPr>
                <w:rFonts w:ascii="MS Mincho" w:eastAsia="MS Mincho" w:hAnsi="MS Mincho" w:cs="MS Mincho"/>
                <w:color w:val="454544"/>
                <w:sz w:val="18"/>
                <w:szCs w:val="20"/>
              </w:rPr>
              <w:t> </w:t>
            </w:r>
          </w:p>
          <w:p w14:paraId="7CFA088D" w14:textId="77777777" w:rsidR="00334425"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la difusión de su cultura. </w:t>
            </w:r>
            <w:r w:rsidRPr="008B292F">
              <w:rPr>
                <w:rFonts w:ascii="MS Mincho" w:eastAsia="MS Mincho" w:hAnsi="MS Mincho" w:cs="MS Mincho"/>
                <w:color w:val="454544"/>
                <w:sz w:val="18"/>
                <w:szCs w:val="20"/>
              </w:rPr>
              <w:t> </w:t>
            </w:r>
          </w:p>
          <w:p w14:paraId="754E18C7" w14:textId="39114CA8" w:rsidR="001B115F" w:rsidRPr="008B292F" w:rsidRDefault="00334425" w:rsidP="00C87303">
            <w:pPr>
              <w:rPr>
                <w:rFonts w:ascii="Kefa" w:hAnsi="Kefa" w:cs="Times"/>
                <w:color w:val="454544"/>
                <w:sz w:val="18"/>
                <w:szCs w:val="20"/>
              </w:rPr>
            </w:pPr>
            <w:r w:rsidRPr="008B292F">
              <w:rPr>
                <w:rFonts w:ascii="Kefa" w:hAnsi="Kefa" w:cs="Times"/>
                <w:color w:val="454544"/>
                <w:sz w:val="18"/>
                <w:szCs w:val="20"/>
              </w:rPr>
              <w:t xml:space="preserve">Derecho a constituir circunscripciones territoriales como parte de la división política del Estado. </w:t>
            </w:r>
            <w:r w:rsidRPr="008B292F">
              <w:rPr>
                <w:rFonts w:ascii="MS Mincho" w:eastAsia="MS Mincho" w:hAnsi="MS Mincho" w:cs="MS Mincho"/>
                <w:color w:val="454544"/>
                <w:sz w:val="18"/>
                <w:szCs w:val="20"/>
              </w:rPr>
              <w:t> </w:t>
            </w:r>
          </w:p>
        </w:tc>
      </w:tr>
      <w:tr w:rsidR="002B5931" w:rsidRPr="001026CC" w14:paraId="46D8B631" w14:textId="77777777" w:rsidTr="008B292F">
        <w:trPr>
          <w:cantSplit/>
          <w:trHeight w:val="1134"/>
        </w:trPr>
        <w:tc>
          <w:tcPr>
            <w:tcW w:w="1167" w:type="dxa"/>
            <w:textDirection w:val="btLr"/>
          </w:tcPr>
          <w:p w14:paraId="3C1E4C3E" w14:textId="5BD0972E" w:rsidR="001B115F" w:rsidRPr="001026CC" w:rsidRDefault="006F057E" w:rsidP="008B292F">
            <w:pPr>
              <w:jc w:val="right"/>
              <w:rPr>
                <w:rFonts w:ascii="Kefa" w:hAnsi="Kefa" w:cs="Times"/>
                <w:color w:val="000000"/>
                <w:sz w:val="20"/>
                <w:szCs w:val="20"/>
              </w:rPr>
            </w:pPr>
            <w:r w:rsidRPr="008B292F">
              <w:rPr>
                <w:rFonts w:ascii="Kefa" w:hAnsi="Kefa" w:cs="Times"/>
                <w:b/>
                <w:bCs/>
                <w:color w:val="00B0F0"/>
                <w:sz w:val="21"/>
                <w:szCs w:val="20"/>
              </w:rPr>
              <w:t>Derechos de la naturaleza</w:t>
            </w:r>
            <w:r w:rsidRPr="001026CC">
              <w:rPr>
                <w:rFonts w:ascii="MS Mincho" w:eastAsia="MS Mincho" w:hAnsi="MS Mincho" w:cs="MS Mincho"/>
                <w:b/>
                <w:bCs/>
                <w:color w:val="000000"/>
                <w:sz w:val="20"/>
                <w:szCs w:val="20"/>
              </w:rPr>
              <w:t> </w:t>
            </w:r>
            <w:r w:rsidRPr="001026CC">
              <w:rPr>
                <w:rFonts w:ascii="Kefa" w:hAnsi="Kefa" w:cs="Times"/>
                <w:color w:val="000000"/>
                <w:sz w:val="20"/>
                <w:szCs w:val="20"/>
              </w:rPr>
              <w:t xml:space="preserve">(arts. 71 al 74 CRE) </w:t>
            </w:r>
          </w:p>
        </w:tc>
        <w:tc>
          <w:tcPr>
            <w:tcW w:w="2418" w:type="dxa"/>
          </w:tcPr>
          <w:p w14:paraId="20700F68" w14:textId="77777777" w:rsidR="00EB65F2" w:rsidRPr="001026CC" w:rsidRDefault="00EB65F2" w:rsidP="00C87303">
            <w:pPr>
              <w:rPr>
                <w:rFonts w:ascii="Kefa" w:hAnsi="Kefa" w:cs="Times"/>
                <w:color w:val="000000"/>
                <w:sz w:val="20"/>
                <w:szCs w:val="20"/>
              </w:rPr>
            </w:pPr>
            <w:r w:rsidRPr="001026CC">
              <w:rPr>
                <w:rFonts w:ascii="Kefa" w:hAnsi="Kefa" w:cs="Times"/>
                <w:color w:val="000000"/>
                <w:sz w:val="20"/>
                <w:szCs w:val="20"/>
              </w:rPr>
              <w:t xml:space="preserve">Reconocen a la naturaleza como sujeto de derechos por primera vez en la historia y garantizan su existencia a través del mantenimiento, regeneración y reparación de los ciclos vitales, lo cual debe ser observado por toda persona, entidad o corporación que pretenda intervenir en la naturaleza. </w:t>
            </w:r>
          </w:p>
          <w:p w14:paraId="715FAEFA" w14:textId="0C27F74E" w:rsidR="001B115F" w:rsidRPr="001026CC" w:rsidRDefault="00EB65F2" w:rsidP="00C87303">
            <w:pPr>
              <w:rPr>
                <w:rFonts w:ascii="Kefa" w:hAnsi="Kefa" w:cs="Times"/>
                <w:color w:val="000000"/>
                <w:sz w:val="20"/>
                <w:szCs w:val="20"/>
              </w:rPr>
            </w:pPr>
            <w:r w:rsidRPr="001026CC">
              <w:rPr>
                <w:rFonts w:ascii="Kefa" w:hAnsi="Kefa" w:cs="Times"/>
                <w:color w:val="000000"/>
                <w:sz w:val="20"/>
                <w:szCs w:val="20"/>
              </w:rPr>
              <w:t xml:space="preserve">Los derechos de la naturaleza pueden ser reclamados por cualquier persona o colectivo. </w:t>
            </w:r>
          </w:p>
        </w:tc>
        <w:tc>
          <w:tcPr>
            <w:tcW w:w="6620" w:type="dxa"/>
          </w:tcPr>
          <w:p w14:paraId="1E8475AC" w14:textId="77777777" w:rsidR="006F057E" w:rsidRPr="008B292F" w:rsidRDefault="006F057E" w:rsidP="00C87303">
            <w:pPr>
              <w:rPr>
                <w:rFonts w:ascii="Kefa" w:hAnsi="Kefa" w:cs="Times"/>
                <w:color w:val="454544"/>
                <w:sz w:val="18"/>
                <w:szCs w:val="20"/>
              </w:rPr>
            </w:pPr>
            <w:r w:rsidRPr="008B292F">
              <w:rPr>
                <w:rFonts w:ascii="Kefa" w:hAnsi="Kefa" w:cs="Times"/>
                <w:color w:val="454544"/>
                <w:sz w:val="18"/>
                <w:szCs w:val="20"/>
              </w:rPr>
              <w:t xml:space="preserve">Derecho a que se respete integralmente su existencia. </w:t>
            </w:r>
            <w:r w:rsidRPr="008B292F">
              <w:rPr>
                <w:rFonts w:ascii="MS Mincho" w:eastAsia="MS Mincho" w:hAnsi="MS Mincho" w:cs="MS Mincho"/>
                <w:color w:val="454544"/>
                <w:sz w:val="18"/>
                <w:szCs w:val="20"/>
              </w:rPr>
              <w:t> </w:t>
            </w:r>
          </w:p>
          <w:p w14:paraId="5AA3018D" w14:textId="77777777" w:rsidR="006F057E" w:rsidRPr="008B292F" w:rsidRDefault="006F057E" w:rsidP="00C87303">
            <w:pPr>
              <w:rPr>
                <w:rFonts w:ascii="Kefa" w:hAnsi="Kefa" w:cs="Times"/>
                <w:color w:val="454544"/>
                <w:sz w:val="18"/>
                <w:szCs w:val="20"/>
              </w:rPr>
            </w:pPr>
            <w:r w:rsidRPr="008B292F">
              <w:rPr>
                <w:rFonts w:ascii="Kefa" w:hAnsi="Kefa" w:cs="Times"/>
                <w:color w:val="454544"/>
                <w:sz w:val="18"/>
                <w:szCs w:val="20"/>
              </w:rPr>
              <w:t xml:space="preserve">Derecho al mantenimiento y regeneración de sus ciclos vitales, estructura, funciones y procesos evolutivos. </w:t>
            </w:r>
            <w:r w:rsidRPr="008B292F">
              <w:rPr>
                <w:rFonts w:ascii="MS Mincho" w:eastAsia="MS Mincho" w:hAnsi="MS Mincho" w:cs="MS Mincho"/>
                <w:color w:val="454544"/>
                <w:sz w:val="18"/>
                <w:szCs w:val="20"/>
              </w:rPr>
              <w:t> </w:t>
            </w:r>
          </w:p>
          <w:p w14:paraId="7EC89F75" w14:textId="316A88B6" w:rsidR="001B115F" w:rsidRPr="001026CC" w:rsidRDefault="006F057E" w:rsidP="00C87303">
            <w:pPr>
              <w:rPr>
                <w:rFonts w:ascii="Kefa" w:hAnsi="Kefa" w:cs="Times"/>
                <w:color w:val="454544"/>
                <w:sz w:val="20"/>
                <w:szCs w:val="20"/>
              </w:rPr>
            </w:pPr>
            <w:r w:rsidRPr="008B292F">
              <w:rPr>
                <w:rFonts w:ascii="Kefa" w:hAnsi="Kefa" w:cs="Times"/>
                <w:color w:val="454544"/>
                <w:sz w:val="18"/>
                <w:szCs w:val="20"/>
              </w:rPr>
              <w:t xml:space="preserve">Derecho a la restauración integral. </w:t>
            </w:r>
            <w:r w:rsidRPr="008B292F">
              <w:rPr>
                <w:rFonts w:ascii="MS Mincho" w:eastAsia="MS Mincho" w:hAnsi="MS Mincho" w:cs="MS Mincho"/>
                <w:color w:val="454544"/>
                <w:sz w:val="18"/>
                <w:szCs w:val="20"/>
              </w:rPr>
              <w:t> </w:t>
            </w:r>
          </w:p>
        </w:tc>
      </w:tr>
      <w:tr w:rsidR="002B5931" w:rsidRPr="001026CC" w14:paraId="5D5908B2" w14:textId="77777777" w:rsidTr="008B292F">
        <w:trPr>
          <w:cantSplit/>
          <w:trHeight w:val="1134"/>
        </w:trPr>
        <w:tc>
          <w:tcPr>
            <w:tcW w:w="1167" w:type="dxa"/>
            <w:textDirection w:val="btLr"/>
          </w:tcPr>
          <w:p w14:paraId="02D24BBF" w14:textId="6B4A9E9E" w:rsidR="001B115F" w:rsidRPr="001026CC" w:rsidRDefault="00EB65F2" w:rsidP="008B292F">
            <w:pPr>
              <w:ind w:left="113" w:right="113"/>
              <w:jc w:val="right"/>
              <w:rPr>
                <w:rFonts w:ascii="Kefa" w:hAnsi="Kefa" w:cs="Times"/>
                <w:color w:val="000000"/>
                <w:sz w:val="20"/>
                <w:szCs w:val="20"/>
              </w:rPr>
            </w:pPr>
            <w:r w:rsidRPr="008B292F">
              <w:rPr>
                <w:rFonts w:ascii="Kefa" w:hAnsi="Kefa" w:cs="Times"/>
                <w:b/>
                <w:bCs/>
                <w:color w:val="00B0F0"/>
                <w:sz w:val="21"/>
                <w:szCs w:val="20"/>
              </w:rPr>
              <w:t>Derechos de grupos de atención prioritaria</w:t>
            </w:r>
            <w:r w:rsidRPr="001026CC">
              <w:rPr>
                <w:rFonts w:ascii="Kefa" w:hAnsi="Kefa" w:cs="Times"/>
                <w:b/>
                <w:bCs/>
                <w:color w:val="000000"/>
                <w:sz w:val="20"/>
                <w:szCs w:val="20"/>
              </w:rPr>
              <w:t xml:space="preserve"> </w:t>
            </w:r>
            <w:r w:rsidRPr="001026CC">
              <w:rPr>
                <w:rFonts w:ascii="Kefa" w:hAnsi="Kefa" w:cs="Times"/>
                <w:color w:val="000000"/>
                <w:sz w:val="20"/>
                <w:szCs w:val="20"/>
              </w:rPr>
              <w:t>(art. 35 y siguientes CRE)</w:t>
            </w:r>
          </w:p>
        </w:tc>
        <w:tc>
          <w:tcPr>
            <w:tcW w:w="2418" w:type="dxa"/>
          </w:tcPr>
          <w:p w14:paraId="33AE489A" w14:textId="77777777" w:rsidR="00EB65F2" w:rsidRPr="001026CC" w:rsidRDefault="00EB65F2" w:rsidP="00C87303">
            <w:pPr>
              <w:rPr>
                <w:rFonts w:ascii="Kefa" w:hAnsi="Kefa" w:cs="Times"/>
                <w:color w:val="000000"/>
                <w:sz w:val="20"/>
                <w:szCs w:val="20"/>
              </w:rPr>
            </w:pPr>
            <w:r w:rsidRPr="001026CC">
              <w:rPr>
                <w:rFonts w:ascii="Kefa" w:hAnsi="Kefa" w:cs="Times"/>
                <w:color w:val="000000"/>
                <w:sz w:val="20"/>
                <w:szCs w:val="20"/>
              </w:rPr>
              <w:t xml:space="preserve">Son derechos reconocidos en favor de grupos históricamente relegados que, por sus características específicas, no lograrían ejercer sus derechos fundamentales de manera plena si no se adaptan y equiparan las condiciones (sociales, jurídicas, etc.) en las que ellos se encuentran en desventaja. </w:t>
            </w:r>
          </w:p>
          <w:p w14:paraId="1FE506BF" w14:textId="4278DC4C" w:rsidR="001B115F" w:rsidRPr="001026CC" w:rsidRDefault="00EB65F2" w:rsidP="00C87303">
            <w:pPr>
              <w:rPr>
                <w:rFonts w:ascii="Kefa" w:hAnsi="Kefa" w:cs="Times"/>
                <w:color w:val="000000"/>
                <w:sz w:val="20"/>
                <w:szCs w:val="20"/>
              </w:rPr>
            </w:pPr>
            <w:r w:rsidRPr="001026CC">
              <w:rPr>
                <w:rFonts w:ascii="Kefa" w:hAnsi="Kefa" w:cs="Times"/>
                <w:color w:val="000000"/>
                <w:sz w:val="20"/>
                <w:szCs w:val="20"/>
              </w:rPr>
              <w:t xml:space="preserve">Se puede decir que no se trata de derechos nuevos sino de fórmulas mediante las cuales se logra el goce y el ejercicio de derechos. Por ejemplo, al reconocer que “Toda persona tiene derecho a migrar...” se está reconociendo el derecho de las personas de otro origen nacional a transitar libremente por el territorio del Estado y a elegir el lugar de residencia, derechos reconocidos a todas las personas. </w:t>
            </w:r>
          </w:p>
        </w:tc>
        <w:tc>
          <w:tcPr>
            <w:tcW w:w="6620" w:type="dxa"/>
          </w:tcPr>
          <w:p w14:paraId="58A8FA89" w14:textId="77777777" w:rsidR="001B115F" w:rsidRPr="0042329E" w:rsidRDefault="00EB65F2" w:rsidP="00C87303">
            <w:pPr>
              <w:rPr>
                <w:rFonts w:ascii="Kefa" w:hAnsi="Kefa"/>
                <w:b/>
                <w:sz w:val="18"/>
                <w:szCs w:val="20"/>
              </w:rPr>
            </w:pPr>
            <w:r w:rsidRPr="0042329E">
              <w:rPr>
                <w:rFonts w:ascii="Kefa" w:hAnsi="Kefa"/>
                <w:b/>
                <w:sz w:val="18"/>
                <w:szCs w:val="20"/>
              </w:rPr>
              <w:t>Adultos/as mayores</w:t>
            </w:r>
          </w:p>
          <w:p w14:paraId="3E632B50" w14:textId="77777777" w:rsidR="00EB65F2" w:rsidRPr="0042329E" w:rsidRDefault="00EB65F2" w:rsidP="00C87303">
            <w:pPr>
              <w:rPr>
                <w:rFonts w:ascii="Kefa" w:hAnsi="Kefa" w:cs="Times"/>
                <w:color w:val="454544"/>
                <w:sz w:val="18"/>
                <w:szCs w:val="20"/>
              </w:rPr>
            </w:pPr>
            <w:r w:rsidRPr="0042329E">
              <w:rPr>
                <w:rFonts w:ascii="Kefa" w:hAnsi="Kefa" w:cs="Times"/>
                <w:color w:val="454544"/>
                <w:sz w:val="18"/>
                <w:szCs w:val="20"/>
              </w:rPr>
              <w:t xml:space="preserve">Derecho a la atención gratuita y especializada de salud, así como el acceso gratuito a medicinas. </w:t>
            </w:r>
            <w:r w:rsidRPr="0042329E">
              <w:rPr>
                <w:rFonts w:ascii="MS Mincho" w:eastAsia="MS Mincho" w:hAnsi="MS Mincho" w:cs="MS Mincho"/>
                <w:color w:val="454544"/>
                <w:sz w:val="18"/>
                <w:szCs w:val="20"/>
              </w:rPr>
              <w:t> </w:t>
            </w:r>
          </w:p>
          <w:p w14:paraId="7D816ABC" w14:textId="77777777" w:rsidR="00EB65F2" w:rsidRPr="0042329E" w:rsidRDefault="00EB65F2" w:rsidP="00C87303">
            <w:pPr>
              <w:rPr>
                <w:rFonts w:ascii="Kefa" w:hAnsi="Kefa" w:cs="Times"/>
                <w:color w:val="454544"/>
                <w:sz w:val="18"/>
                <w:szCs w:val="20"/>
              </w:rPr>
            </w:pPr>
            <w:r w:rsidRPr="0042329E">
              <w:rPr>
                <w:rFonts w:ascii="Kefa" w:hAnsi="Kefa" w:cs="Times"/>
                <w:color w:val="454544"/>
                <w:sz w:val="18"/>
                <w:szCs w:val="20"/>
              </w:rPr>
              <w:t xml:space="preserve">Derecho al trabajo remunerado, en función de sus capacidades. </w:t>
            </w:r>
            <w:r w:rsidRPr="0042329E">
              <w:rPr>
                <w:rFonts w:ascii="MS Mincho" w:eastAsia="MS Mincho" w:hAnsi="MS Mincho" w:cs="MS Mincho"/>
                <w:color w:val="454544"/>
                <w:sz w:val="18"/>
                <w:szCs w:val="20"/>
              </w:rPr>
              <w:t> </w:t>
            </w:r>
          </w:p>
          <w:p w14:paraId="68E8A3DB" w14:textId="77777777" w:rsidR="00EB65F2" w:rsidRPr="0042329E" w:rsidRDefault="00EB65F2" w:rsidP="00C87303">
            <w:pPr>
              <w:rPr>
                <w:rFonts w:ascii="Kefa" w:hAnsi="Kefa" w:cs="Times"/>
                <w:color w:val="454544"/>
                <w:sz w:val="18"/>
                <w:szCs w:val="20"/>
              </w:rPr>
            </w:pPr>
            <w:r w:rsidRPr="0042329E">
              <w:rPr>
                <w:rFonts w:ascii="Kefa" w:hAnsi="Kefa" w:cs="Times"/>
                <w:color w:val="454544"/>
                <w:sz w:val="18"/>
                <w:szCs w:val="20"/>
              </w:rPr>
              <w:t xml:space="preserve">Derecho a la jubilación universal. </w:t>
            </w:r>
            <w:r w:rsidRPr="0042329E">
              <w:rPr>
                <w:rFonts w:ascii="MS Mincho" w:eastAsia="MS Mincho" w:hAnsi="MS Mincho" w:cs="MS Mincho"/>
                <w:color w:val="454544"/>
                <w:sz w:val="18"/>
                <w:szCs w:val="20"/>
              </w:rPr>
              <w:t> </w:t>
            </w:r>
          </w:p>
          <w:p w14:paraId="3FE3089D" w14:textId="77777777" w:rsidR="00EB65F2" w:rsidRPr="0042329E" w:rsidRDefault="00EB65F2" w:rsidP="00C87303">
            <w:pPr>
              <w:rPr>
                <w:rFonts w:ascii="Kefa" w:hAnsi="Kefa" w:cs="Times"/>
                <w:color w:val="454544"/>
                <w:sz w:val="18"/>
                <w:szCs w:val="20"/>
              </w:rPr>
            </w:pPr>
            <w:r w:rsidRPr="0042329E">
              <w:rPr>
                <w:rFonts w:ascii="Kefa" w:hAnsi="Kefa" w:cs="Times"/>
                <w:color w:val="454544"/>
                <w:sz w:val="18"/>
                <w:szCs w:val="20"/>
              </w:rPr>
              <w:t xml:space="preserve">Derecho a rebajas en los servicios públicos y en servicios privados de transporte y espectáculos. </w:t>
            </w:r>
            <w:r w:rsidRPr="0042329E">
              <w:rPr>
                <w:rFonts w:ascii="MS Mincho" w:eastAsia="MS Mincho" w:hAnsi="MS Mincho" w:cs="MS Mincho"/>
                <w:color w:val="454544"/>
                <w:sz w:val="18"/>
                <w:szCs w:val="20"/>
              </w:rPr>
              <w:t> </w:t>
            </w:r>
          </w:p>
          <w:p w14:paraId="03CE32C6" w14:textId="77777777" w:rsidR="00EB65F2" w:rsidRPr="0042329E" w:rsidRDefault="00EB65F2" w:rsidP="00C87303">
            <w:pPr>
              <w:rPr>
                <w:rFonts w:ascii="Kefa" w:hAnsi="Kefa" w:cs="Times"/>
                <w:color w:val="454544"/>
                <w:sz w:val="18"/>
                <w:szCs w:val="20"/>
              </w:rPr>
            </w:pPr>
            <w:r w:rsidRPr="0042329E">
              <w:rPr>
                <w:rFonts w:ascii="Kefa" w:hAnsi="Kefa" w:cs="Times"/>
                <w:color w:val="454544"/>
                <w:sz w:val="18"/>
                <w:szCs w:val="20"/>
              </w:rPr>
              <w:t xml:space="preserve">Derecho a exenciones en el régimen tributario. </w:t>
            </w:r>
            <w:r w:rsidRPr="0042329E">
              <w:rPr>
                <w:rFonts w:ascii="MS Mincho" w:eastAsia="MS Mincho" w:hAnsi="MS Mincho" w:cs="MS Mincho"/>
                <w:color w:val="454544"/>
                <w:sz w:val="18"/>
                <w:szCs w:val="20"/>
              </w:rPr>
              <w:t> </w:t>
            </w:r>
          </w:p>
          <w:p w14:paraId="187E9133" w14:textId="77777777" w:rsidR="00EB65F2" w:rsidRPr="0042329E" w:rsidRDefault="00EB65F2" w:rsidP="00C87303">
            <w:pPr>
              <w:rPr>
                <w:rFonts w:ascii="Kefa" w:hAnsi="Kefa" w:cs="Times"/>
                <w:color w:val="454544"/>
                <w:sz w:val="18"/>
                <w:szCs w:val="20"/>
              </w:rPr>
            </w:pPr>
            <w:r w:rsidRPr="0042329E">
              <w:rPr>
                <w:rFonts w:ascii="Kefa" w:hAnsi="Kefa" w:cs="Times"/>
                <w:color w:val="454544"/>
                <w:sz w:val="18"/>
                <w:szCs w:val="20"/>
              </w:rPr>
              <w:t xml:space="preserve">Derecho a exoneración del pago por costos notariales y registrales. </w:t>
            </w:r>
            <w:r w:rsidRPr="0042329E">
              <w:rPr>
                <w:rFonts w:ascii="MS Mincho" w:eastAsia="MS Mincho" w:hAnsi="MS Mincho" w:cs="MS Mincho"/>
                <w:color w:val="454544"/>
                <w:sz w:val="18"/>
                <w:szCs w:val="20"/>
              </w:rPr>
              <w:t> </w:t>
            </w:r>
          </w:p>
          <w:p w14:paraId="4A951F01" w14:textId="77777777" w:rsidR="00EB65F2" w:rsidRPr="0042329E" w:rsidRDefault="00EB65F2" w:rsidP="00C87303">
            <w:pPr>
              <w:rPr>
                <w:rFonts w:ascii="Kefa" w:hAnsi="Kefa" w:cs="Times"/>
                <w:color w:val="454544"/>
                <w:sz w:val="18"/>
                <w:szCs w:val="20"/>
              </w:rPr>
            </w:pPr>
            <w:r w:rsidRPr="0042329E">
              <w:rPr>
                <w:rFonts w:ascii="Kefa" w:hAnsi="Kefa" w:cs="Times"/>
                <w:color w:val="454544"/>
                <w:sz w:val="18"/>
                <w:szCs w:val="20"/>
              </w:rPr>
              <w:t xml:space="preserve">Derecho al acceso a una vivienda que asegure una vida digna, con respeto a su opinión y consentimiento. </w:t>
            </w:r>
            <w:r w:rsidRPr="0042329E">
              <w:rPr>
                <w:rFonts w:ascii="MS Mincho" w:eastAsia="MS Mincho" w:hAnsi="MS Mincho" w:cs="MS Mincho"/>
                <w:color w:val="454544"/>
                <w:sz w:val="18"/>
                <w:szCs w:val="20"/>
              </w:rPr>
              <w:t> </w:t>
            </w:r>
          </w:p>
          <w:p w14:paraId="471C6875" w14:textId="77777777" w:rsidR="00422DA4" w:rsidRPr="0042329E" w:rsidRDefault="00422DA4" w:rsidP="00C87303">
            <w:pPr>
              <w:rPr>
                <w:rFonts w:ascii="Kefa" w:hAnsi="Kefa"/>
                <w:b/>
                <w:sz w:val="18"/>
                <w:szCs w:val="20"/>
              </w:rPr>
            </w:pPr>
            <w:r w:rsidRPr="0042329E">
              <w:rPr>
                <w:rFonts w:ascii="Kefa" w:hAnsi="Kefa"/>
                <w:b/>
                <w:sz w:val="18"/>
                <w:szCs w:val="20"/>
              </w:rPr>
              <w:t>Personas en movilidad humana</w:t>
            </w:r>
          </w:p>
          <w:p w14:paraId="5D399E7B" w14:textId="77777777" w:rsidR="00422DA4" w:rsidRPr="0042329E" w:rsidRDefault="00422DA4" w:rsidP="00C87303">
            <w:pPr>
              <w:rPr>
                <w:rFonts w:ascii="Kefa" w:hAnsi="Kefa" w:cs="Times"/>
                <w:color w:val="454544"/>
                <w:sz w:val="18"/>
                <w:szCs w:val="20"/>
              </w:rPr>
            </w:pPr>
            <w:r w:rsidRPr="0042329E">
              <w:rPr>
                <w:rFonts w:ascii="Kefa" w:hAnsi="Kefa" w:cs="Times"/>
                <w:color w:val="454544"/>
                <w:sz w:val="18"/>
                <w:szCs w:val="20"/>
              </w:rPr>
              <w:t xml:space="preserve">Derecho a migrar. </w:t>
            </w:r>
            <w:r w:rsidRPr="0042329E">
              <w:rPr>
                <w:rFonts w:ascii="MS Mincho" w:eastAsia="MS Mincho" w:hAnsi="MS Mincho" w:cs="MS Mincho"/>
                <w:color w:val="454544"/>
                <w:sz w:val="18"/>
                <w:szCs w:val="20"/>
              </w:rPr>
              <w:t> </w:t>
            </w:r>
          </w:p>
          <w:p w14:paraId="0681AEAD" w14:textId="77777777" w:rsidR="00422DA4" w:rsidRPr="0042329E" w:rsidRDefault="00422DA4" w:rsidP="00C87303">
            <w:pPr>
              <w:rPr>
                <w:rFonts w:ascii="Kefa" w:hAnsi="Kefa" w:cs="Times"/>
                <w:color w:val="454544"/>
                <w:sz w:val="18"/>
                <w:szCs w:val="20"/>
              </w:rPr>
            </w:pPr>
            <w:r w:rsidRPr="0042329E">
              <w:rPr>
                <w:rFonts w:ascii="Kefa" w:hAnsi="Kefa" w:cs="Times"/>
                <w:color w:val="454544"/>
                <w:sz w:val="18"/>
                <w:szCs w:val="20"/>
              </w:rPr>
              <w:t xml:space="preserve">Derechos de asilo. </w:t>
            </w:r>
            <w:r w:rsidRPr="0042329E">
              <w:rPr>
                <w:rFonts w:ascii="MS Mincho" w:eastAsia="MS Mincho" w:hAnsi="MS Mincho" w:cs="MS Mincho"/>
                <w:color w:val="454544"/>
                <w:sz w:val="18"/>
                <w:szCs w:val="20"/>
              </w:rPr>
              <w:t> </w:t>
            </w:r>
          </w:p>
          <w:p w14:paraId="3816DC18" w14:textId="77777777" w:rsidR="00422DA4" w:rsidRPr="0042329E" w:rsidRDefault="00422DA4" w:rsidP="00C87303">
            <w:pPr>
              <w:rPr>
                <w:rFonts w:ascii="Kefa" w:hAnsi="Kefa" w:cs="Times"/>
                <w:color w:val="454544"/>
                <w:sz w:val="18"/>
                <w:szCs w:val="20"/>
              </w:rPr>
            </w:pPr>
            <w:r w:rsidRPr="0042329E">
              <w:rPr>
                <w:rFonts w:ascii="Kefa" w:hAnsi="Kefa" w:cs="Times"/>
                <w:color w:val="454544"/>
                <w:sz w:val="18"/>
                <w:szCs w:val="20"/>
              </w:rPr>
              <w:t xml:space="preserve">Derechos de refugio. </w:t>
            </w:r>
            <w:r w:rsidRPr="0042329E">
              <w:rPr>
                <w:rFonts w:ascii="MS Mincho" w:eastAsia="MS Mincho" w:hAnsi="MS Mincho" w:cs="MS Mincho"/>
                <w:color w:val="454544"/>
                <w:sz w:val="18"/>
                <w:szCs w:val="20"/>
              </w:rPr>
              <w:t> </w:t>
            </w:r>
          </w:p>
          <w:p w14:paraId="600655DD" w14:textId="77777777" w:rsidR="00422DA4" w:rsidRPr="0042329E" w:rsidRDefault="00422DA4" w:rsidP="00C87303">
            <w:pPr>
              <w:rPr>
                <w:rFonts w:ascii="Kefa" w:hAnsi="Kefa" w:cs="Times"/>
                <w:color w:val="454544"/>
                <w:sz w:val="18"/>
                <w:szCs w:val="20"/>
              </w:rPr>
            </w:pPr>
            <w:r w:rsidRPr="0042329E">
              <w:rPr>
                <w:rFonts w:ascii="Kefa" w:hAnsi="Kefa" w:cs="Times"/>
                <w:color w:val="454544"/>
                <w:sz w:val="18"/>
                <w:szCs w:val="20"/>
              </w:rPr>
              <w:t xml:space="preserve">Derecho a no ser desplazado/a arbitrariamente. </w:t>
            </w:r>
            <w:r w:rsidRPr="0042329E">
              <w:rPr>
                <w:rFonts w:ascii="MS Mincho" w:eastAsia="MS Mincho" w:hAnsi="MS Mincho" w:cs="MS Mincho"/>
                <w:color w:val="454544"/>
                <w:sz w:val="18"/>
                <w:szCs w:val="20"/>
              </w:rPr>
              <w:t> </w:t>
            </w:r>
          </w:p>
          <w:p w14:paraId="6E18F49F" w14:textId="77777777" w:rsidR="00422DA4" w:rsidRPr="0042329E" w:rsidRDefault="00422DA4" w:rsidP="00C87303">
            <w:pPr>
              <w:rPr>
                <w:rFonts w:ascii="Kefa" w:hAnsi="Kefa" w:cs="Times"/>
                <w:color w:val="454544"/>
                <w:sz w:val="18"/>
                <w:szCs w:val="20"/>
              </w:rPr>
            </w:pPr>
            <w:r w:rsidRPr="0042329E">
              <w:rPr>
                <w:rFonts w:ascii="Kefa" w:hAnsi="Kefa" w:cs="Times"/>
                <w:color w:val="454544"/>
                <w:sz w:val="18"/>
                <w:szCs w:val="20"/>
              </w:rPr>
              <w:t xml:space="preserve">Derecho a retornar a su lugar de origen de forma voluntaria, segura y digna. </w:t>
            </w:r>
            <w:r w:rsidRPr="0042329E">
              <w:rPr>
                <w:rFonts w:ascii="MS Mincho" w:eastAsia="MS Mincho" w:hAnsi="MS Mincho" w:cs="MS Mincho"/>
                <w:color w:val="454544"/>
                <w:sz w:val="18"/>
                <w:szCs w:val="20"/>
              </w:rPr>
              <w:t> </w:t>
            </w:r>
          </w:p>
          <w:p w14:paraId="4E6D62D5" w14:textId="77777777" w:rsidR="00422DA4" w:rsidRPr="0042329E" w:rsidRDefault="00422DA4" w:rsidP="00C87303">
            <w:pPr>
              <w:rPr>
                <w:rFonts w:ascii="Kefa" w:hAnsi="Kefa"/>
                <w:b/>
                <w:sz w:val="18"/>
                <w:szCs w:val="20"/>
              </w:rPr>
            </w:pPr>
            <w:r w:rsidRPr="0042329E">
              <w:rPr>
                <w:rFonts w:ascii="Kefa" w:hAnsi="Kefa"/>
                <w:b/>
                <w:sz w:val="18"/>
                <w:szCs w:val="20"/>
              </w:rPr>
              <w:t>Mujeres embarazadas</w:t>
            </w:r>
          </w:p>
          <w:p w14:paraId="67408181" w14:textId="77777777" w:rsidR="00422DA4" w:rsidRPr="0042329E" w:rsidRDefault="00422DA4" w:rsidP="00C87303">
            <w:pPr>
              <w:rPr>
                <w:rFonts w:ascii="Kefa" w:hAnsi="Kefa" w:cs="Times"/>
                <w:color w:val="454544"/>
                <w:sz w:val="18"/>
                <w:szCs w:val="20"/>
              </w:rPr>
            </w:pPr>
            <w:r w:rsidRPr="0042329E">
              <w:rPr>
                <w:rFonts w:ascii="Kefa" w:hAnsi="Kefa" w:cs="Times"/>
                <w:color w:val="454544"/>
                <w:sz w:val="18"/>
                <w:szCs w:val="20"/>
              </w:rPr>
              <w:t xml:space="preserve">Derecho a no ser discriminadas por su embarazo en los ámbitos educativo, social y laboral. </w:t>
            </w:r>
            <w:r w:rsidRPr="0042329E">
              <w:rPr>
                <w:rFonts w:ascii="MS Mincho" w:eastAsia="MS Mincho" w:hAnsi="MS Mincho" w:cs="MS Mincho"/>
                <w:color w:val="454544"/>
                <w:sz w:val="18"/>
                <w:szCs w:val="20"/>
              </w:rPr>
              <w:t> </w:t>
            </w:r>
          </w:p>
          <w:p w14:paraId="30B528B3" w14:textId="77777777" w:rsidR="00422DA4" w:rsidRPr="0042329E" w:rsidRDefault="00422DA4" w:rsidP="00C87303">
            <w:pPr>
              <w:rPr>
                <w:rFonts w:ascii="Kefa" w:hAnsi="Kefa" w:cs="Times"/>
                <w:color w:val="454544"/>
                <w:sz w:val="18"/>
                <w:szCs w:val="20"/>
              </w:rPr>
            </w:pPr>
            <w:r w:rsidRPr="0042329E">
              <w:rPr>
                <w:rFonts w:ascii="Kefa" w:hAnsi="Kefa" w:cs="Times"/>
                <w:color w:val="454544"/>
                <w:sz w:val="18"/>
                <w:szCs w:val="20"/>
              </w:rPr>
              <w:t xml:space="preserve">Derecho a gratuidad de los servicios de salud materna. </w:t>
            </w:r>
            <w:r w:rsidRPr="0042329E">
              <w:rPr>
                <w:rFonts w:ascii="MS Mincho" w:eastAsia="MS Mincho" w:hAnsi="MS Mincho" w:cs="MS Mincho"/>
                <w:color w:val="454544"/>
                <w:sz w:val="18"/>
                <w:szCs w:val="20"/>
              </w:rPr>
              <w:t> </w:t>
            </w:r>
          </w:p>
          <w:p w14:paraId="30E73804" w14:textId="77777777" w:rsidR="00422DA4" w:rsidRPr="0042329E" w:rsidRDefault="00422DA4" w:rsidP="00C87303">
            <w:pPr>
              <w:rPr>
                <w:rFonts w:ascii="Kefa" w:hAnsi="Kefa" w:cs="Times"/>
                <w:color w:val="454544"/>
                <w:sz w:val="18"/>
                <w:szCs w:val="20"/>
              </w:rPr>
            </w:pPr>
            <w:r w:rsidRPr="0042329E">
              <w:rPr>
                <w:rFonts w:ascii="Kefa" w:hAnsi="Kefa" w:cs="Times"/>
                <w:color w:val="454544"/>
                <w:sz w:val="18"/>
                <w:szCs w:val="20"/>
              </w:rPr>
              <w:t xml:space="preserve">Derecho a la protección prioritaria y cuidado de su salud integral y de su vida durante el embarazo, parto y posparto. </w:t>
            </w:r>
            <w:r w:rsidRPr="0042329E">
              <w:rPr>
                <w:rFonts w:ascii="MS Mincho" w:eastAsia="MS Mincho" w:hAnsi="MS Mincho" w:cs="MS Mincho"/>
                <w:color w:val="454544"/>
                <w:sz w:val="18"/>
                <w:szCs w:val="20"/>
              </w:rPr>
              <w:t> </w:t>
            </w:r>
          </w:p>
          <w:p w14:paraId="315CB4E4" w14:textId="77777777" w:rsidR="00422DA4" w:rsidRPr="0042329E" w:rsidRDefault="00422DA4" w:rsidP="00C87303">
            <w:pPr>
              <w:rPr>
                <w:rFonts w:ascii="Kefa" w:hAnsi="Kefa" w:cs="Times"/>
                <w:color w:val="454544"/>
                <w:sz w:val="18"/>
                <w:szCs w:val="20"/>
              </w:rPr>
            </w:pPr>
            <w:r w:rsidRPr="0042329E">
              <w:rPr>
                <w:rFonts w:ascii="Kefa" w:hAnsi="Kefa" w:cs="Times"/>
                <w:color w:val="454544"/>
                <w:sz w:val="18"/>
                <w:szCs w:val="20"/>
              </w:rPr>
              <w:t xml:space="preserve">Derecho de disponer de las facilidades necesarias para su recuperación después del embarazo y durante el periodo de lactancia. </w:t>
            </w:r>
            <w:r w:rsidRPr="0042329E">
              <w:rPr>
                <w:rFonts w:ascii="MS Mincho" w:eastAsia="MS Mincho" w:hAnsi="MS Mincho" w:cs="MS Mincho"/>
                <w:color w:val="454544"/>
                <w:sz w:val="18"/>
                <w:szCs w:val="20"/>
              </w:rPr>
              <w:t> </w:t>
            </w:r>
          </w:p>
          <w:p w14:paraId="5E1BF848" w14:textId="77777777" w:rsidR="00422DA4" w:rsidRPr="0042329E" w:rsidRDefault="007F1BE5" w:rsidP="00C87303">
            <w:pPr>
              <w:rPr>
                <w:rFonts w:ascii="Kefa" w:hAnsi="Kefa"/>
                <w:b/>
                <w:sz w:val="18"/>
                <w:szCs w:val="20"/>
              </w:rPr>
            </w:pPr>
            <w:r w:rsidRPr="0042329E">
              <w:rPr>
                <w:rFonts w:ascii="Kefa" w:hAnsi="Kefa"/>
                <w:b/>
                <w:sz w:val="18"/>
                <w:szCs w:val="20"/>
              </w:rPr>
              <w:t>Niñas, niños y adolescentes</w:t>
            </w:r>
          </w:p>
          <w:p w14:paraId="024AE42E"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 su desarrollo integral. </w:t>
            </w:r>
            <w:r w:rsidRPr="0042329E">
              <w:rPr>
                <w:rFonts w:ascii="MS Mincho" w:eastAsia="MS Mincho" w:hAnsi="MS Mincho" w:cs="MS Mincho"/>
                <w:color w:val="454544"/>
                <w:sz w:val="18"/>
                <w:szCs w:val="20"/>
              </w:rPr>
              <w:t> </w:t>
            </w:r>
          </w:p>
          <w:p w14:paraId="0E207A94"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al cuidado y protección desde la concepción. </w:t>
            </w:r>
            <w:r w:rsidRPr="0042329E">
              <w:rPr>
                <w:rFonts w:ascii="MS Mincho" w:eastAsia="MS Mincho" w:hAnsi="MS Mincho" w:cs="MS Mincho"/>
                <w:color w:val="454544"/>
                <w:sz w:val="18"/>
                <w:szCs w:val="20"/>
              </w:rPr>
              <w:t> </w:t>
            </w:r>
          </w:p>
          <w:p w14:paraId="0F0B2649"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 ser consultados/as en los asuntos que les afecten. </w:t>
            </w:r>
            <w:r w:rsidRPr="0042329E">
              <w:rPr>
                <w:rFonts w:ascii="MS Mincho" w:eastAsia="MS Mincho" w:hAnsi="MS Mincho" w:cs="MS Mincho"/>
                <w:color w:val="454544"/>
                <w:sz w:val="18"/>
                <w:szCs w:val="20"/>
              </w:rPr>
              <w:t> </w:t>
            </w:r>
          </w:p>
          <w:p w14:paraId="39C87093"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 tener una familia y disfrutar de la convivencia familiar y comunitaria. </w:t>
            </w:r>
            <w:r w:rsidRPr="0042329E">
              <w:rPr>
                <w:rFonts w:ascii="MS Mincho" w:eastAsia="MS Mincho" w:hAnsi="MS Mincho" w:cs="MS Mincho"/>
                <w:color w:val="454544"/>
                <w:sz w:val="18"/>
                <w:szCs w:val="20"/>
              </w:rPr>
              <w:t> </w:t>
            </w:r>
          </w:p>
          <w:p w14:paraId="599377C4"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 educarse de manera prioritaria en su idioma y en los contextos culturales propios de sus pueblos y nacionalidades. </w:t>
            </w:r>
            <w:r w:rsidRPr="0042329E">
              <w:rPr>
                <w:rFonts w:ascii="MS Mincho" w:eastAsia="MS Mincho" w:hAnsi="MS Mincho" w:cs="MS Mincho"/>
                <w:color w:val="454544"/>
                <w:sz w:val="18"/>
                <w:szCs w:val="20"/>
              </w:rPr>
              <w:t> </w:t>
            </w:r>
          </w:p>
          <w:p w14:paraId="0966752B"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 recibir información acerca de sus progenitores/as o familiares ausentes. </w:t>
            </w:r>
            <w:r w:rsidRPr="0042329E">
              <w:rPr>
                <w:rFonts w:ascii="MS Mincho" w:eastAsia="MS Mincho" w:hAnsi="MS Mincho" w:cs="MS Mincho"/>
                <w:color w:val="454544"/>
                <w:sz w:val="18"/>
                <w:szCs w:val="20"/>
              </w:rPr>
              <w:t> </w:t>
            </w:r>
          </w:p>
          <w:p w14:paraId="3AA9B9BB"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 que se adopten medidas especiales: </w:t>
            </w:r>
          </w:p>
          <w:p w14:paraId="1C46FCDF"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Atención a las y los menores de seis años, que garantice su nutrición, salud, educación y cuidado diario. </w:t>
            </w:r>
            <w:r w:rsidRPr="0042329E">
              <w:rPr>
                <w:rFonts w:ascii="MS Mincho" w:eastAsia="MS Mincho" w:hAnsi="MS Mincho" w:cs="MS Mincho"/>
                <w:color w:val="454544"/>
                <w:sz w:val="18"/>
                <w:szCs w:val="20"/>
              </w:rPr>
              <w:t> </w:t>
            </w:r>
          </w:p>
          <w:p w14:paraId="6A5FCADB"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Protección respecto de cualquier tipo de explotación laboral o económica. </w:t>
            </w:r>
            <w:r w:rsidRPr="0042329E">
              <w:rPr>
                <w:rFonts w:ascii="MS Mincho" w:eastAsia="MS Mincho" w:hAnsi="MS Mincho" w:cs="MS Mincho"/>
                <w:color w:val="454544"/>
                <w:sz w:val="18"/>
                <w:szCs w:val="20"/>
              </w:rPr>
              <w:t> </w:t>
            </w:r>
          </w:p>
          <w:p w14:paraId="77F61736"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Protección contra todo tipo de violencia, maltrato, explotación sexual o de cualquier otra índole. </w:t>
            </w:r>
            <w:r w:rsidRPr="0042329E">
              <w:rPr>
                <w:rFonts w:ascii="MS Mincho" w:eastAsia="MS Mincho" w:hAnsi="MS Mincho" w:cs="MS Mincho"/>
                <w:color w:val="454544"/>
                <w:sz w:val="18"/>
                <w:szCs w:val="20"/>
              </w:rPr>
              <w:t> </w:t>
            </w:r>
          </w:p>
          <w:p w14:paraId="36E562C9"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Protección contra el uso de estupefacientes o psicotrópicos y el consumo de bebidas alcohólicas. </w:t>
            </w:r>
            <w:r w:rsidRPr="0042329E">
              <w:rPr>
                <w:rFonts w:ascii="MS Mincho" w:eastAsia="MS Mincho" w:hAnsi="MS Mincho" w:cs="MS Mincho"/>
                <w:color w:val="454544"/>
                <w:sz w:val="18"/>
                <w:szCs w:val="20"/>
              </w:rPr>
              <w:t> </w:t>
            </w:r>
          </w:p>
          <w:p w14:paraId="190B8FB7" w14:textId="5B768AB5"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Derecho a recibir atención priori</w:t>
            </w:r>
            <w:r w:rsidR="0042329E">
              <w:rPr>
                <w:rFonts w:ascii="Kefa" w:hAnsi="Kefa" w:cs="Times"/>
                <w:color w:val="454544"/>
                <w:sz w:val="18"/>
                <w:szCs w:val="20"/>
              </w:rPr>
              <w:t>taria en caso de desastres, confl</w:t>
            </w:r>
            <w:r w:rsidRPr="0042329E">
              <w:rPr>
                <w:rFonts w:ascii="Kefa" w:hAnsi="Kefa" w:cs="Times"/>
                <w:color w:val="454544"/>
                <w:sz w:val="18"/>
                <w:szCs w:val="20"/>
              </w:rPr>
              <w:t xml:space="preserve">ictos armados y todo tipo de emergencias. </w:t>
            </w:r>
            <w:r w:rsidRPr="0042329E">
              <w:rPr>
                <w:rFonts w:ascii="MS Mincho" w:eastAsia="MS Mincho" w:hAnsi="MS Mincho" w:cs="MS Mincho"/>
                <w:color w:val="454544"/>
                <w:sz w:val="18"/>
                <w:szCs w:val="20"/>
              </w:rPr>
              <w:t> </w:t>
            </w:r>
          </w:p>
          <w:p w14:paraId="6B951906" w14:textId="7796446C" w:rsidR="007F1BE5" w:rsidRPr="0042329E" w:rsidRDefault="0042329E" w:rsidP="00C87303">
            <w:pPr>
              <w:rPr>
                <w:rFonts w:ascii="Kefa" w:hAnsi="Kefa" w:cs="Times"/>
                <w:color w:val="454544"/>
                <w:sz w:val="18"/>
                <w:szCs w:val="20"/>
              </w:rPr>
            </w:pPr>
            <w:r>
              <w:rPr>
                <w:rFonts w:ascii="Kefa" w:hAnsi="Kefa" w:cs="Times"/>
                <w:color w:val="454544"/>
                <w:sz w:val="18"/>
                <w:szCs w:val="20"/>
              </w:rPr>
              <w:t>Protección frente la infl</w:t>
            </w:r>
            <w:r w:rsidR="007F1BE5" w:rsidRPr="0042329E">
              <w:rPr>
                <w:rFonts w:ascii="Kefa" w:hAnsi="Kefa" w:cs="Times"/>
                <w:color w:val="454544"/>
                <w:sz w:val="18"/>
                <w:szCs w:val="20"/>
              </w:rPr>
              <w:t xml:space="preserve">uencia de programas o mensajes, que promuevan la violencia o la discriminación racial o de género. </w:t>
            </w:r>
            <w:r w:rsidR="007F1BE5" w:rsidRPr="0042329E">
              <w:rPr>
                <w:rFonts w:ascii="MS Mincho" w:eastAsia="MS Mincho" w:hAnsi="MS Mincho" w:cs="MS Mincho"/>
                <w:color w:val="454544"/>
                <w:sz w:val="18"/>
                <w:szCs w:val="20"/>
              </w:rPr>
              <w:t> </w:t>
            </w:r>
          </w:p>
          <w:p w14:paraId="51EDE833"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Protección cuando la progenitora o el progenitor, o ambos, se encuentran privados de su libertad. </w:t>
            </w:r>
            <w:r w:rsidRPr="0042329E">
              <w:rPr>
                <w:rFonts w:ascii="MS Mincho" w:eastAsia="MS Mincho" w:hAnsi="MS Mincho" w:cs="MS Mincho"/>
                <w:color w:val="454544"/>
                <w:sz w:val="18"/>
                <w:szCs w:val="20"/>
              </w:rPr>
              <w:t> </w:t>
            </w:r>
          </w:p>
          <w:p w14:paraId="2EF1D175"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Protección cuando sufran enfermedades crónicas o degenerativas. </w:t>
            </w:r>
            <w:r w:rsidRPr="0042329E">
              <w:rPr>
                <w:rFonts w:ascii="MS Mincho" w:eastAsia="MS Mincho" w:hAnsi="MS Mincho" w:cs="MS Mincho"/>
                <w:color w:val="454544"/>
                <w:sz w:val="18"/>
                <w:szCs w:val="20"/>
              </w:rPr>
              <w:t> </w:t>
            </w:r>
          </w:p>
          <w:p w14:paraId="5C9BC894" w14:textId="77777777" w:rsidR="007F1BE5" w:rsidRPr="0042329E" w:rsidRDefault="007F1BE5" w:rsidP="00C87303">
            <w:pPr>
              <w:rPr>
                <w:rFonts w:ascii="Kefa" w:hAnsi="Kefa"/>
                <w:b/>
                <w:sz w:val="18"/>
                <w:szCs w:val="20"/>
              </w:rPr>
            </w:pPr>
            <w:r w:rsidRPr="0042329E">
              <w:rPr>
                <w:rFonts w:ascii="Kefa" w:hAnsi="Kefa"/>
                <w:b/>
                <w:sz w:val="18"/>
                <w:szCs w:val="20"/>
              </w:rPr>
              <w:t>Jóvenes</w:t>
            </w:r>
          </w:p>
          <w:p w14:paraId="5F6AAFFA" w14:textId="77777777" w:rsidR="007F1BE5" w:rsidRPr="0042329E" w:rsidRDefault="007F1BE5" w:rsidP="00C87303">
            <w:pPr>
              <w:rPr>
                <w:rFonts w:ascii="Kefa" w:hAnsi="Kefa" w:cs="Times"/>
                <w:color w:val="000000"/>
                <w:sz w:val="18"/>
                <w:szCs w:val="20"/>
              </w:rPr>
            </w:pPr>
            <w:r w:rsidRPr="0042329E">
              <w:rPr>
                <w:rFonts w:ascii="Kefa" w:hAnsi="Kefa" w:cs="Times"/>
                <w:color w:val="454544"/>
                <w:sz w:val="18"/>
                <w:szCs w:val="20"/>
              </w:rPr>
              <w:t xml:space="preserve">Derecho a la participación e inclusión en todos los ámbitos. </w:t>
            </w:r>
          </w:p>
          <w:p w14:paraId="1AEDFE56" w14:textId="77777777" w:rsidR="007F1BE5" w:rsidRPr="0042329E" w:rsidRDefault="007F1BE5" w:rsidP="00C87303">
            <w:pPr>
              <w:rPr>
                <w:rFonts w:ascii="Kefa" w:hAnsi="Kefa"/>
                <w:b/>
                <w:sz w:val="18"/>
                <w:szCs w:val="20"/>
              </w:rPr>
            </w:pPr>
            <w:r w:rsidRPr="0042329E">
              <w:rPr>
                <w:rFonts w:ascii="Kefa" w:hAnsi="Kefa"/>
                <w:b/>
                <w:sz w:val="18"/>
                <w:szCs w:val="20"/>
              </w:rPr>
              <w:t>Personas con discapacidad</w:t>
            </w:r>
          </w:p>
          <w:p w14:paraId="33367BED"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 la atención especializada en las entidades públicas y privadas que presten servicios de salud. </w:t>
            </w:r>
            <w:r w:rsidRPr="0042329E">
              <w:rPr>
                <w:rFonts w:ascii="MS Mincho" w:eastAsia="MS Mincho" w:hAnsi="MS Mincho" w:cs="MS Mincho"/>
                <w:color w:val="454544"/>
                <w:sz w:val="18"/>
                <w:szCs w:val="20"/>
              </w:rPr>
              <w:t> </w:t>
            </w:r>
          </w:p>
          <w:p w14:paraId="4C3CF26A"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 la provisión de medicamentos de forma gratuita. </w:t>
            </w:r>
            <w:r w:rsidRPr="0042329E">
              <w:rPr>
                <w:rFonts w:ascii="MS Mincho" w:eastAsia="MS Mincho" w:hAnsi="MS Mincho" w:cs="MS Mincho"/>
                <w:color w:val="454544"/>
                <w:sz w:val="18"/>
                <w:szCs w:val="20"/>
              </w:rPr>
              <w:t> </w:t>
            </w:r>
          </w:p>
          <w:p w14:paraId="592C9E24"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 la rehabilitación integral y a la asistencia permanente. </w:t>
            </w:r>
            <w:r w:rsidRPr="0042329E">
              <w:rPr>
                <w:rFonts w:ascii="MS Mincho" w:eastAsia="MS Mincho" w:hAnsi="MS Mincho" w:cs="MS Mincho"/>
                <w:color w:val="454544"/>
                <w:sz w:val="18"/>
                <w:szCs w:val="20"/>
              </w:rPr>
              <w:t> </w:t>
            </w:r>
          </w:p>
          <w:p w14:paraId="1FBBB421"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 las rebajas en los servicios públicos y en servicios privados de transporte y espectáculos. </w:t>
            </w:r>
            <w:r w:rsidRPr="0042329E">
              <w:rPr>
                <w:rFonts w:ascii="MS Mincho" w:eastAsia="MS Mincho" w:hAnsi="MS Mincho" w:cs="MS Mincho"/>
                <w:color w:val="454544"/>
                <w:sz w:val="18"/>
                <w:szCs w:val="20"/>
              </w:rPr>
              <w:t> </w:t>
            </w:r>
          </w:p>
          <w:p w14:paraId="7EFA22C9"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 las exenciones en el régimen tributario. </w:t>
            </w:r>
            <w:r w:rsidRPr="0042329E">
              <w:rPr>
                <w:rFonts w:ascii="MS Mincho" w:eastAsia="MS Mincho" w:hAnsi="MS Mincho" w:cs="MS Mincho"/>
                <w:color w:val="454544"/>
                <w:sz w:val="18"/>
                <w:szCs w:val="20"/>
              </w:rPr>
              <w:t> </w:t>
            </w:r>
          </w:p>
          <w:p w14:paraId="5D158030"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al trabajo en condiciones de igualdad de oportunidades. </w:t>
            </w:r>
            <w:r w:rsidRPr="0042329E">
              <w:rPr>
                <w:rFonts w:ascii="MS Mincho" w:eastAsia="MS Mincho" w:hAnsi="MS Mincho" w:cs="MS Mincho"/>
                <w:color w:val="454544"/>
                <w:sz w:val="18"/>
                <w:szCs w:val="20"/>
              </w:rPr>
              <w:t> </w:t>
            </w:r>
          </w:p>
          <w:p w14:paraId="1CE3A55B"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 una vivienda adecuada. </w:t>
            </w:r>
            <w:r w:rsidRPr="0042329E">
              <w:rPr>
                <w:rFonts w:ascii="MS Mincho" w:eastAsia="MS Mincho" w:hAnsi="MS Mincho" w:cs="MS Mincho"/>
                <w:color w:val="454544"/>
                <w:sz w:val="18"/>
                <w:szCs w:val="20"/>
              </w:rPr>
              <w:t> </w:t>
            </w:r>
          </w:p>
          <w:p w14:paraId="644B4775"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 la educación especializada. </w:t>
            </w:r>
            <w:r w:rsidRPr="0042329E">
              <w:rPr>
                <w:rFonts w:ascii="MS Mincho" w:eastAsia="MS Mincho" w:hAnsi="MS Mincho" w:cs="MS Mincho"/>
                <w:color w:val="454544"/>
                <w:sz w:val="18"/>
                <w:szCs w:val="20"/>
              </w:rPr>
              <w:t> </w:t>
            </w:r>
          </w:p>
          <w:p w14:paraId="37014492"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 la atención psicológica gratuita. </w:t>
            </w:r>
            <w:r w:rsidRPr="0042329E">
              <w:rPr>
                <w:rFonts w:ascii="MS Mincho" w:eastAsia="MS Mincho" w:hAnsi="MS Mincho" w:cs="MS Mincho"/>
                <w:color w:val="454544"/>
                <w:sz w:val="18"/>
                <w:szCs w:val="20"/>
              </w:rPr>
              <w:t> </w:t>
            </w:r>
          </w:p>
          <w:p w14:paraId="46B0728D"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al acceso de manera adecuada a todos los bienes y servicios. </w:t>
            </w:r>
            <w:r w:rsidRPr="0042329E">
              <w:rPr>
                <w:rFonts w:ascii="MS Mincho" w:eastAsia="MS Mincho" w:hAnsi="MS Mincho" w:cs="MS Mincho"/>
                <w:color w:val="454544"/>
                <w:sz w:val="18"/>
                <w:szCs w:val="20"/>
              </w:rPr>
              <w:t> </w:t>
            </w:r>
          </w:p>
          <w:p w14:paraId="7A275912" w14:textId="77777777" w:rsidR="007F1BE5" w:rsidRPr="0042329E" w:rsidRDefault="007F1BE5" w:rsidP="00C87303">
            <w:pPr>
              <w:rPr>
                <w:rFonts w:ascii="Kefa" w:hAnsi="Kefa" w:cs="Times"/>
                <w:color w:val="454544"/>
                <w:sz w:val="18"/>
                <w:szCs w:val="20"/>
              </w:rPr>
            </w:pPr>
            <w:r w:rsidRPr="0042329E">
              <w:rPr>
                <w:rFonts w:ascii="Kefa" w:hAnsi="Kefa" w:cs="Times"/>
                <w:color w:val="454544"/>
                <w:sz w:val="18"/>
                <w:szCs w:val="20"/>
              </w:rPr>
              <w:t xml:space="preserve">Derecho al acceso a mecanismos, medios y formas alternativas de comunicación. </w:t>
            </w:r>
            <w:r w:rsidRPr="0042329E">
              <w:rPr>
                <w:rFonts w:ascii="MS Mincho" w:eastAsia="MS Mincho" w:hAnsi="MS Mincho" w:cs="MS Mincho"/>
                <w:color w:val="454544"/>
                <w:sz w:val="18"/>
                <w:szCs w:val="20"/>
              </w:rPr>
              <w:t> </w:t>
            </w:r>
          </w:p>
          <w:p w14:paraId="3742EE07" w14:textId="7D655CB3" w:rsidR="007F1BE5" w:rsidRPr="0042329E" w:rsidRDefault="0069162D" w:rsidP="00C87303">
            <w:pPr>
              <w:rPr>
                <w:rFonts w:ascii="Kefa" w:hAnsi="Kefa"/>
                <w:b/>
                <w:sz w:val="18"/>
                <w:szCs w:val="20"/>
              </w:rPr>
            </w:pPr>
            <w:r w:rsidRPr="0042329E">
              <w:rPr>
                <w:rFonts w:ascii="Kefa" w:hAnsi="Kefa"/>
                <w:b/>
                <w:sz w:val="18"/>
                <w:szCs w:val="20"/>
              </w:rPr>
              <w:t>Personas con enfermedades catastróficas</w:t>
            </w:r>
          </w:p>
          <w:p w14:paraId="3488C5CF" w14:textId="77777777" w:rsidR="0069162D" w:rsidRPr="0042329E" w:rsidRDefault="0069162D" w:rsidP="00C87303">
            <w:pPr>
              <w:rPr>
                <w:rFonts w:ascii="Kefa" w:hAnsi="Kefa" w:cs="Times"/>
                <w:color w:val="000000"/>
                <w:sz w:val="18"/>
                <w:szCs w:val="20"/>
              </w:rPr>
            </w:pPr>
            <w:r w:rsidRPr="0042329E">
              <w:rPr>
                <w:rFonts w:ascii="Kefa" w:hAnsi="Kefa" w:cs="Times"/>
                <w:color w:val="454544"/>
                <w:sz w:val="18"/>
                <w:szCs w:val="20"/>
              </w:rPr>
              <w:t xml:space="preserve">Derecho a la atención especializada y gratuita en todos los niveles, de manera oportuna y preferente. </w:t>
            </w:r>
          </w:p>
          <w:p w14:paraId="34A243BA" w14:textId="77777777" w:rsidR="0069162D" w:rsidRPr="0042329E" w:rsidRDefault="00C12E38" w:rsidP="00C87303">
            <w:pPr>
              <w:rPr>
                <w:rFonts w:ascii="Kefa" w:hAnsi="Kefa"/>
                <w:b/>
                <w:sz w:val="18"/>
                <w:szCs w:val="20"/>
              </w:rPr>
            </w:pPr>
            <w:r w:rsidRPr="0042329E">
              <w:rPr>
                <w:rFonts w:ascii="Kefa" w:hAnsi="Kefa"/>
                <w:b/>
                <w:sz w:val="18"/>
                <w:szCs w:val="20"/>
              </w:rPr>
              <w:t>Personas privadas de la libertad</w:t>
            </w:r>
          </w:p>
          <w:p w14:paraId="074F2392" w14:textId="77777777" w:rsidR="00C12E38" w:rsidRPr="0042329E" w:rsidRDefault="00C12E38" w:rsidP="00C87303">
            <w:pPr>
              <w:rPr>
                <w:rFonts w:ascii="Kefa" w:hAnsi="Kefa" w:cs="Times"/>
                <w:color w:val="454544"/>
                <w:sz w:val="18"/>
                <w:szCs w:val="20"/>
              </w:rPr>
            </w:pPr>
            <w:r w:rsidRPr="0042329E">
              <w:rPr>
                <w:rFonts w:ascii="Kefa" w:hAnsi="Kefa" w:cs="Times"/>
                <w:color w:val="454544"/>
                <w:sz w:val="18"/>
                <w:szCs w:val="20"/>
              </w:rPr>
              <w:t xml:space="preserve">Derecho a no ser sometidas a aislamiento como sanción disciplinaria. </w:t>
            </w:r>
            <w:r w:rsidRPr="0042329E">
              <w:rPr>
                <w:rFonts w:ascii="MS Mincho" w:eastAsia="MS Mincho" w:hAnsi="MS Mincho" w:cs="MS Mincho"/>
                <w:color w:val="454544"/>
                <w:sz w:val="18"/>
                <w:szCs w:val="20"/>
              </w:rPr>
              <w:t> </w:t>
            </w:r>
          </w:p>
          <w:p w14:paraId="021457F5" w14:textId="77777777" w:rsidR="00C12E38" w:rsidRPr="0042329E" w:rsidRDefault="00C12E38" w:rsidP="00C87303">
            <w:pPr>
              <w:rPr>
                <w:rFonts w:ascii="Kefa" w:hAnsi="Kefa" w:cs="Times"/>
                <w:color w:val="454544"/>
                <w:sz w:val="18"/>
                <w:szCs w:val="20"/>
              </w:rPr>
            </w:pPr>
            <w:r w:rsidRPr="0042329E">
              <w:rPr>
                <w:rFonts w:ascii="Kefa" w:hAnsi="Kefa" w:cs="Times"/>
                <w:color w:val="454544"/>
                <w:sz w:val="18"/>
                <w:szCs w:val="20"/>
              </w:rPr>
              <w:t xml:space="preserve">Derecho a la comunicación y visita de sus familiares y profesionales del derecho. </w:t>
            </w:r>
            <w:r w:rsidRPr="0042329E">
              <w:rPr>
                <w:rFonts w:ascii="MS Mincho" w:eastAsia="MS Mincho" w:hAnsi="MS Mincho" w:cs="MS Mincho"/>
                <w:color w:val="454544"/>
                <w:sz w:val="18"/>
                <w:szCs w:val="20"/>
              </w:rPr>
              <w:t> </w:t>
            </w:r>
          </w:p>
          <w:p w14:paraId="617F0328" w14:textId="77777777" w:rsidR="00C12E38" w:rsidRPr="0042329E" w:rsidRDefault="00C12E38" w:rsidP="00C87303">
            <w:pPr>
              <w:rPr>
                <w:rFonts w:ascii="Kefa" w:hAnsi="Kefa" w:cs="Times"/>
                <w:color w:val="454544"/>
                <w:sz w:val="18"/>
                <w:szCs w:val="20"/>
              </w:rPr>
            </w:pPr>
            <w:r w:rsidRPr="0042329E">
              <w:rPr>
                <w:rFonts w:ascii="Kefa" w:hAnsi="Kefa" w:cs="Times"/>
                <w:color w:val="454544"/>
                <w:sz w:val="18"/>
                <w:szCs w:val="20"/>
              </w:rPr>
              <w:t xml:space="preserve">Derecho a declarar ante una autoridad judicial sobre el trato que haya recibido durante la privación de la libertad. </w:t>
            </w:r>
            <w:r w:rsidRPr="0042329E">
              <w:rPr>
                <w:rFonts w:ascii="MS Mincho" w:eastAsia="MS Mincho" w:hAnsi="MS Mincho" w:cs="MS Mincho"/>
                <w:color w:val="454544"/>
                <w:sz w:val="18"/>
                <w:szCs w:val="20"/>
              </w:rPr>
              <w:t> </w:t>
            </w:r>
          </w:p>
          <w:p w14:paraId="60A8F55D" w14:textId="77777777" w:rsidR="00C12E38" w:rsidRPr="0042329E" w:rsidRDefault="00C12E38" w:rsidP="00C87303">
            <w:pPr>
              <w:rPr>
                <w:rFonts w:ascii="Kefa" w:hAnsi="Kefa" w:cs="Times"/>
                <w:color w:val="454544"/>
                <w:sz w:val="18"/>
                <w:szCs w:val="20"/>
              </w:rPr>
            </w:pPr>
            <w:r w:rsidRPr="0042329E">
              <w:rPr>
                <w:rFonts w:ascii="Kefa" w:hAnsi="Kefa" w:cs="Times"/>
                <w:color w:val="454544"/>
                <w:sz w:val="18"/>
                <w:szCs w:val="20"/>
              </w:rPr>
              <w:t xml:space="preserve">Derecho a contar con los recursos humanos y materiales necesarios para garantizar su salud integral. </w:t>
            </w:r>
            <w:r w:rsidRPr="0042329E">
              <w:rPr>
                <w:rFonts w:ascii="MS Mincho" w:eastAsia="MS Mincho" w:hAnsi="MS Mincho" w:cs="MS Mincho"/>
                <w:color w:val="454544"/>
                <w:sz w:val="18"/>
                <w:szCs w:val="20"/>
              </w:rPr>
              <w:t> </w:t>
            </w:r>
          </w:p>
          <w:p w14:paraId="4CD9EDD7" w14:textId="77777777" w:rsidR="00C12E38" w:rsidRPr="0042329E" w:rsidRDefault="00C12E38" w:rsidP="00C87303">
            <w:pPr>
              <w:rPr>
                <w:rFonts w:ascii="Kefa" w:hAnsi="Kefa" w:cs="Times"/>
                <w:color w:val="454544"/>
                <w:sz w:val="18"/>
                <w:szCs w:val="20"/>
              </w:rPr>
            </w:pPr>
            <w:r w:rsidRPr="0042329E">
              <w:rPr>
                <w:rFonts w:ascii="Kefa" w:hAnsi="Kefa" w:cs="Times"/>
                <w:color w:val="454544"/>
                <w:sz w:val="18"/>
                <w:szCs w:val="20"/>
              </w:rPr>
              <w:t xml:space="preserve">Derecho a la atención de sus necesidades educativas, laborales, productivas, culturales, alimenticias y recreativas. </w:t>
            </w:r>
            <w:r w:rsidRPr="0042329E">
              <w:rPr>
                <w:rFonts w:ascii="MS Mincho" w:eastAsia="MS Mincho" w:hAnsi="MS Mincho" w:cs="MS Mincho"/>
                <w:color w:val="454544"/>
                <w:sz w:val="18"/>
                <w:szCs w:val="20"/>
              </w:rPr>
              <w:t> </w:t>
            </w:r>
          </w:p>
          <w:p w14:paraId="5F863103" w14:textId="77777777" w:rsidR="00C12E38" w:rsidRPr="0042329E" w:rsidRDefault="00C12E38" w:rsidP="00C87303">
            <w:pPr>
              <w:rPr>
                <w:rFonts w:ascii="Kefa" w:hAnsi="Kefa" w:cs="Times"/>
                <w:color w:val="454544"/>
                <w:sz w:val="18"/>
                <w:szCs w:val="20"/>
              </w:rPr>
            </w:pPr>
            <w:r w:rsidRPr="0042329E">
              <w:rPr>
                <w:rFonts w:ascii="Kefa" w:hAnsi="Kefa" w:cs="Times"/>
                <w:color w:val="454544"/>
                <w:sz w:val="18"/>
                <w:szCs w:val="20"/>
              </w:rPr>
              <w:t xml:space="preserve">Derecho a recibir un tratamiento preferente y especializado en el caso de las mujeres embarazadas y en periodo de lactancia, adolescentes, y las personas adultas mayores, enfermas o con discapacidad. </w:t>
            </w:r>
            <w:r w:rsidRPr="0042329E">
              <w:rPr>
                <w:rFonts w:ascii="MS Mincho" w:eastAsia="MS Mincho" w:hAnsi="MS Mincho" w:cs="MS Mincho"/>
                <w:color w:val="454544"/>
                <w:sz w:val="18"/>
                <w:szCs w:val="20"/>
              </w:rPr>
              <w:t> </w:t>
            </w:r>
          </w:p>
          <w:p w14:paraId="3A132D1C" w14:textId="77777777" w:rsidR="00C12E38" w:rsidRPr="0042329E" w:rsidRDefault="00C12E38" w:rsidP="00C87303">
            <w:pPr>
              <w:rPr>
                <w:rFonts w:ascii="Kefa" w:hAnsi="Kefa" w:cs="Times"/>
                <w:color w:val="454544"/>
                <w:sz w:val="18"/>
                <w:szCs w:val="20"/>
              </w:rPr>
            </w:pPr>
            <w:r w:rsidRPr="0042329E">
              <w:rPr>
                <w:rFonts w:ascii="Kefa" w:hAnsi="Kefa" w:cs="Times"/>
                <w:color w:val="454544"/>
                <w:sz w:val="18"/>
                <w:szCs w:val="20"/>
              </w:rPr>
              <w:t xml:space="preserve">Derecho a contar con medidas de protección para las niñas, niños, adolescentes, personas con discapacidad y personas adultas mayores que estén bajo su cuidado y dependencia. </w:t>
            </w:r>
            <w:r w:rsidRPr="0042329E">
              <w:rPr>
                <w:rFonts w:ascii="MS Mincho" w:eastAsia="MS Mincho" w:hAnsi="MS Mincho" w:cs="MS Mincho"/>
                <w:color w:val="454544"/>
                <w:sz w:val="18"/>
                <w:szCs w:val="20"/>
              </w:rPr>
              <w:t> </w:t>
            </w:r>
          </w:p>
          <w:p w14:paraId="682B666B" w14:textId="77777777" w:rsidR="00C12E38" w:rsidRPr="0042329E" w:rsidRDefault="00C12E38" w:rsidP="00C87303">
            <w:pPr>
              <w:rPr>
                <w:rFonts w:ascii="Kefa" w:hAnsi="Kefa"/>
                <w:b/>
                <w:sz w:val="18"/>
                <w:szCs w:val="20"/>
              </w:rPr>
            </w:pPr>
            <w:r w:rsidRPr="0042329E">
              <w:rPr>
                <w:rFonts w:ascii="Kefa" w:hAnsi="Kefa"/>
                <w:b/>
                <w:sz w:val="18"/>
                <w:szCs w:val="20"/>
              </w:rPr>
              <w:t>Personas usuarias y consumidoras</w:t>
            </w:r>
          </w:p>
          <w:p w14:paraId="4492AF59" w14:textId="77777777" w:rsidR="00C12E38" w:rsidRPr="0042329E" w:rsidRDefault="00C12E38" w:rsidP="00C87303">
            <w:pPr>
              <w:rPr>
                <w:rFonts w:ascii="Kefa" w:hAnsi="Kefa" w:cs="Times"/>
                <w:color w:val="454544"/>
                <w:sz w:val="18"/>
                <w:szCs w:val="20"/>
              </w:rPr>
            </w:pPr>
            <w:r w:rsidRPr="0042329E">
              <w:rPr>
                <w:rFonts w:ascii="Kefa" w:hAnsi="Kefa" w:cs="Times"/>
                <w:color w:val="454544"/>
                <w:sz w:val="18"/>
                <w:szCs w:val="20"/>
              </w:rPr>
              <w:t xml:space="preserve">Derecho a disponer de bienes y servicios de óptima calidad y a elegirlos con libertad. </w:t>
            </w:r>
            <w:r w:rsidRPr="0042329E">
              <w:rPr>
                <w:rFonts w:ascii="MS Mincho" w:eastAsia="MS Mincho" w:hAnsi="MS Mincho" w:cs="MS Mincho"/>
                <w:color w:val="454544"/>
                <w:sz w:val="18"/>
                <w:szCs w:val="20"/>
              </w:rPr>
              <w:t> </w:t>
            </w:r>
          </w:p>
          <w:p w14:paraId="4A5DC797" w14:textId="77777777" w:rsidR="00C12E38" w:rsidRPr="0042329E" w:rsidRDefault="00C12E38" w:rsidP="00C87303">
            <w:pPr>
              <w:rPr>
                <w:rFonts w:ascii="Kefa" w:hAnsi="Kefa" w:cs="Times"/>
                <w:color w:val="454544"/>
                <w:sz w:val="18"/>
                <w:szCs w:val="20"/>
              </w:rPr>
            </w:pPr>
            <w:r w:rsidRPr="0042329E">
              <w:rPr>
                <w:rFonts w:ascii="Kefa" w:hAnsi="Kefa" w:cs="Times"/>
                <w:color w:val="454544"/>
                <w:sz w:val="18"/>
                <w:szCs w:val="20"/>
              </w:rPr>
              <w:t xml:space="preserve">Derecho a una información precisa y no engañosa sobre su contenido y características. </w:t>
            </w:r>
            <w:r w:rsidRPr="0042329E">
              <w:rPr>
                <w:rFonts w:ascii="MS Mincho" w:eastAsia="MS Mincho" w:hAnsi="MS Mincho" w:cs="MS Mincho"/>
                <w:color w:val="454544"/>
                <w:sz w:val="18"/>
                <w:szCs w:val="20"/>
              </w:rPr>
              <w:t> </w:t>
            </w:r>
          </w:p>
          <w:p w14:paraId="0ABED908" w14:textId="693392C9" w:rsidR="00C12E38" w:rsidRPr="0042329E" w:rsidRDefault="00C12E38" w:rsidP="00C87303">
            <w:pPr>
              <w:rPr>
                <w:rFonts w:ascii="Kefa" w:hAnsi="Kefa" w:cs="Times"/>
                <w:color w:val="454544"/>
                <w:sz w:val="18"/>
                <w:szCs w:val="20"/>
              </w:rPr>
            </w:pPr>
            <w:r w:rsidRPr="0042329E">
              <w:rPr>
                <w:rFonts w:ascii="Kefa" w:hAnsi="Kefa" w:cs="Times"/>
                <w:color w:val="454544"/>
                <w:sz w:val="18"/>
                <w:szCs w:val="20"/>
              </w:rPr>
              <w:t>Derecho a constituir asociaciones que promuevan la información y educación sobre sus d</w:t>
            </w:r>
            <w:r w:rsidR="0042329E">
              <w:rPr>
                <w:rFonts w:ascii="Kefa" w:hAnsi="Kefa" w:cs="Times"/>
                <w:color w:val="454544"/>
                <w:sz w:val="18"/>
                <w:szCs w:val="20"/>
              </w:rPr>
              <w:t>erechos, y las representen y defi</w:t>
            </w:r>
            <w:r w:rsidRPr="0042329E">
              <w:rPr>
                <w:rFonts w:ascii="Kefa" w:hAnsi="Kefa" w:cs="Times"/>
                <w:color w:val="454544"/>
                <w:sz w:val="18"/>
                <w:szCs w:val="20"/>
              </w:rPr>
              <w:t xml:space="preserve">endan ante las autoridades judiciales o administrativas. </w:t>
            </w:r>
            <w:r w:rsidRPr="0042329E">
              <w:rPr>
                <w:rFonts w:ascii="MS Mincho" w:eastAsia="MS Mincho" w:hAnsi="MS Mincho" w:cs="MS Mincho"/>
                <w:color w:val="454544"/>
                <w:sz w:val="18"/>
                <w:szCs w:val="20"/>
              </w:rPr>
              <w:t> </w:t>
            </w:r>
          </w:p>
          <w:p w14:paraId="0ACFA655" w14:textId="25CFE809" w:rsidR="007F1BE5" w:rsidRPr="0042329E" w:rsidRDefault="00C12E38" w:rsidP="00C87303">
            <w:pPr>
              <w:rPr>
                <w:rFonts w:ascii="Kefa" w:hAnsi="Kefa" w:cs="Times"/>
                <w:color w:val="454544"/>
                <w:sz w:val="18"/>
                <w:szCs w:val="20"/>
              </w:rPr>
            </w:pPr>
            <w:r w:rsidRPr="0042329E">
              <w:rPr>
                <w:rFonts w:ascii="Kefa" w:hAnsi="Kefa" w:cs="Times"/>
                <w:color w:val="454544"/>
                <w:sz w:val="18"/>
                <w:szCs w:val="20"/>
              </w:rPr>
              <w:t xml:space="preserve">Derecho acceder a bienes y servicios públicos de calidad (derecho de libertad). Derecho acceder a bienes y servicios privados de calidad (derecho de libertad). </w:t>
            </w:r>
          </w:p>
        </w:tc>
      </w:tr>
    </w:tbl>
    <w:p w14:paraId="3BAF8522" w14:textId="40FD76E4" w:rsidR="00157752" w:rsidRDefault="00157752" w:rsidP="00C87303">
      <w:pPr>
        <w:rPr>
          <w:rFonts w:ascii="Kefa" w:hAnsi="Kefa"/>
          <w:sz w:val="20"/>
          <w:szCs w:val="20"/>
        </w:rPr>
      </w:pPr>
    </w:p>
    <w:p w14:paraId="6112B3CC" w14:textId="77777777" w:rsidR="00157752" w:rsidRPr="00157752" w:rsidRDefault="00157752" w:rsidP="00157752">
      <w:pPr>
        <w:rPr>
          <w:rFonts w:ascii="Kefa" w:hAnsi="Kefa"/>
          <w:sz w:val="20"/>
          <w:szCs w:val="20"/>
        </w:rPr>
      </w:pPr>
    </w:p>
    <w:p w14:paraId="01A2A3F1" w14:textId="77777777" w:rsidR="00157752" w:rsidRPr="00157752" w:rsidRDefault="00157752" w:rsidP="00157752">
      <w:pPr>
        <w:rPr>
          <w:rFonts w:ascii="Kefa" w:hAnsi="Kefa"/>
          <w:sz w:val="20"/>
          <w:szCs w:val="20"/>
        </w:rPr>
      </w:pPr>
    </w:p>
    <w:p w14:paraId="3154B7AD" w14:textId="77777777" w:rsidR="00157752" w:rsidRPr="00157752" w:rsidRDefault="00157752" w:rsidP="00157752">
      <w:pPr>
        <w:rPr>
          <w:rFonts w:ascii="Kefa" w:hAnsi="Kefa"/>
          <w:sz w:val="20"/>
          <w:szCs w:val="20"/>
        </w:rPr>
      </w:pPr>
    </w:p>
    <w:p w14:paraId="08095C95" w14:textId="77777777" w:rsidR="00157752" w:rsidRPr="00157752" w:rsidRDefault="00157752" w:rsidP="00157752">
      <w:pPr>
        <w:rPr>
          <w:rFonts w:ascii="Kefa" w:hAnsi="Kefa"/>
          <w:sz w:val="20"/>
          <w:szCs w:val="20"/>
        </w:rPr>
      </w:pPr>
    </w:p>
    <w:p w14:paraId="03D12E25" w14:textId="77777777" w:rsidR="00157752" w:rsidRPr="00157752" w:rsidRDefault="00157752" w:rsidP="00157752">
      <w:pPr>
        <w:rPr>
          <w:rFonts w:ascii="Kefa" w:hAnsi="Kefa"/>
          <w:sz w:val="20"/>
          <w:szCs w:val="20"/>
        </w:rPr>
      </w:pPr>
    </w:p>
    <w:p w14:paraId="639CCB0B" w14:textId="77777777" w:rsidR="00157752" w:rsidRPr="00157752" w:rsidRDefault="00157752" w:rsidP="00157752">
      <w:pPr>
        <w:rPr>
          <w:rFonts w:ascii="Kefa" w:hAnsi="Kefa"/>
          <w:sz w:val="20"/>
          <w:szCs w:val="20"/>
        </w:rPr>
      </w:pPr>
    </w:p>
    <w:p w14:paraId="0880ED27" w14:textId="77777777" w:rsidR="00157752" w:rsidRPr="00157752" w:rsidRDefault="00157752" w:rsidP="00157752">
      <w:pPr>
        <w:rPr>
          <w:rFonts w:ascii="Kefa" w:hAnsi="Kefa"/>
          <w:sz w:val="20"/>
          <w:szCs w:val="20"/>
        </w:rPr>
      </w:pPr>
    </w:p>
    <w:p w14:paraId="604FA444" w14:textId="77777777" w:rsidR="00157752" w:rsidRPr="00157752" w:rsidRDefault="00157752" w:rsidP="00157752">
      <w:pPr>
        <w:rPr>
          <w:rFonts w:ascii="Kefa" w:hAnsi="Kefa"/>
          <w:sz w:val="20"/>
          <w:szCs w:val="20"/>
        </w:rPr>
      </w:pPr>
    </w:p>
    <w:p w14:paraId="29831386" w14:textId="77777777" w:rsidR="00157752" w:rsidRPr="00157752" w:rsidRDefault="00157752" w:rsidP="00157752">
      <w:pPr>
        <w:rPr>
          <w:rFonts w:ascii="Kefa" w:hAnsi="Kefa"/>
          <w:sz w:val="20"/>
          <w:szCs w:val="20"/>
        </w:rPr>
      </w:pPr>
    </w:p>
    <w:p w14:paraId="63002520" w14:textId="77777777" w:rsidR="00157752" w:rsidRPr="00157752" w:rsidRDefault="00157752" w:rsidP="00157752">
      <w:pPr>
        <w:rPr>
          <w:rFonts w:ascii="Kefa" w:hAnsi="Kefa"/>
          <w:sz w:val="20"/>
          <w:szCs w:val="20"/>
        </w:rPr>
      </w:pPr>
    </w:p>
    <w:p w14:paraId="02E648B7" w14:textId="77777777" w:rsidR="00157752" w:rsidRPr="00157752" w:rsidRDefault="00157752" w:rsidP="00157752">
      <w:pPr>
        <w:rPr>
          <w:rFonts w:ascii="Kefa" w:hAnsi="Kefa"/>
          <w:sz w:val="20"/>
          <w:szCs w:val="20"/>
        </w:rPr>
      </w:pPr>
    </w:p>
    <w:p w14:paraId="6CDCF021" w14:textId="77777777" w:rsidR="00157752" w:rsidRPr="00157752" w:rsidRDefault="00157752" w:rsidP="00157752">
      <w:pPr>
        <w:rPr>
          <w:rFonts w:ascii="Kefa" w:hAnsi="Kefa"/>
          <w:sz w:val="20"/>
          <w:szCs w:val="20"/>
        </w:rPr>
      </w:pPr>
    </w:p>
    <w:p w14:paraId="3CB29713" w14:textId="77777777" w:rsidR="00157752" w:rsidRPr="00157752" w:rsidRDefault="00157752" w:rsidP="00157752">
      <w:pPr>
        <w:rPr>
          <w:rFonts w:ascii="Kefa" w:hAnsi="Kefa"/>
          <w:sz w:val="20"/>
          <w:szCs w:val="20"/>
        </w:rPr>
      </w:pPr>
    </w:p>
    <w:p w14:paraId="6E220D86" w14:textId="77777777" w:rsidR="00157752" w:rsidRPr="00157752" w:rsidRDefault="00157752" w:rsidP="00157752">
      <w:pPr>
        <w:rPr>
          <w:rFonts w:ascii="Kefa" w:hAnsi="Kefa"/>
          <w:sz w:val="20"/>
          <w:szCs w:val="20"/>
        </w:rPr>
      </w:pPr>
    </w:p>
    <w:p w14:paraId="29A0A0FA" w14:textId="77777777" w:rsidR="00157752" w:rsidRPr="00157752" w:rsidRDefault="00157752" w:rsidP="00157752">
      <w:pPr>
        <w:rPr>
          <w:rFonts w:ascii="Kefa" w:hAnsi="Kefa"/>
          <w:sz w:val="20"/>
          <w:szCs w:val="20"/>
        </w:rPr>
      </w:pPr>
    </w:p>
    <w:p w14:paraId="185742E8" w14:textId="77777777" w:rsidR="00157752" w:rsidRPr="00157752" w:rsidRDefault="00157752" w:rsidP="00157752">
      <w:pPr>
        <w:rPr>
          <w:rFonts w:ascii="Kefa" w:hAnsi="Kefa"/>
          <w:sz w:val="20"/>
          <w:szCs w:val="20"/>
        </w:rPr>
      </w:pPr>
    </w:p>
    <w:p w14:paraId="5014F134" w14:textId="77777777" w:rsidR="00157752" w:rsidRPr="00157752" w:rsidRDefault="00157752" w:rsidP="00157752">
      <w:pPr>
        <w:rPr>
          <w:rFonts w:ascii="Kefa" w:hAnsi="Kefa"/>
          <w:sz w:val="20"/>
          <w:szCs w:val="20"/>
        </w:rPr>
      </w:pPr>
    </w:p>
    <w:p w14:paraId="29FC6679" w14:textId="77777777" w:rsidR="00157752" w:rsidRPr="00157752" w:rsidRDefault="00157752" w:rsidP="00157752">
      <w:pPr>
        <w:rPr>
          <w:rFonts w:ascii="Kefa" w:hAnsi="Kefa"/>
          <w:sz w:val="20"/>
          <w:szCs w:val="20"/>
        </w:rPr>
      </w:pPr>
    </w:p>
    <w:p w14:paraId="76EC4B7E" w14:textId="77777777" w:rsidR="00157752" w:rsidRPr="00157752" w:rsidRDefault="00157752" w:rsidP="00157752">
      <w:pPr>
        <w:rPr>
          <w:rFonts w:ascii="Kefa" w:hAnsi="Kefa"/>
          <w:sz w:val="20"/>
          <w:szCs w:val="20"/>
        </w:rPr>
      </w:pPr>
    </w:p>
    <w:p w14:paraId="7A7A3853" w14:textId="1BEBB9AB" w:rsidR="00157752" w:rsidRPr="00157752" w:rsidRDefault="00157752" w:rsidP="00157752">
      <w:pPr>
        <w:tabs>
          <w:tab w:val="left" w:pos="8877"/>
        </w:tabs>
        <w:rPr>
          <w:rFonts w:ascii="Kefa" w:hAnsi="Kefa"/>
          <w:sz w:val="20"/>
          <w:szCs w:val="20"/>
        </w:rPr>
      </w:pPr>
      <w:r>
        <w:rPr>
          <w:rFonts w:ascii="Kefa" w:hAnsi="Kefa"/>
          <w:sz w:val="20"/>
          <w:szCs w:val="20"/>
        </w:rPr>
        <w:tab/>
      </w:r>
      <w:bookmarkStart w:id="0" w:name="_GoBack"/>
      <w:bookmarkEnd w:id="0"/>
    </w:p>
    <w:p w14:paraId="64BF59FA" w14:textId="77777777" w:rsidR="00157752" w:rsidRPr="00157752" w:rsidRDefault="00157752" w:rsidP="00157752">
      <w:pPr>
        <w:rPr>
          <w:rFonts w:ascii="Kefa" w:hAnsi="Kefa"/>
          <w:sz w:val="20"/>
          <w:szCs w:val="20"/>
        </w:rPr>
      </w:pPr>
    </w:p>
    <w:p w14:paraId="56C6F09A" w14:textId="3DCFB77F" w:rsidR="00DE1871" w:rsidRPr="00157752" w:rsidRDefault="00B177DF" w:rsidP="00157752">
      <w:pPr>
        <w:rPr>
          <w:rFonts w:ascii="Kefa" w:hAnsi="Kefa"/>
          <w:sz w:val="20"/>
          <w:szCs w:val="20"/>
        </w:rPr>
      </w:pPr>
    </w:p>
    <w:sectPr w:rsidR="00DE1871" w:rsidRPr="00157752" w:rsidSect="00C87303">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F9FB1" w14:textId="77777777" w:rsidR="00B177DF" w:rsidRDefault="00B177DF" w:rsidP="00157752">
      <w:r>
        <w:separator/>
      </w:r>
    </w:p>
  </w:endnote>
  <w:endnote w:type="continuationSeparator" w:id="0">
    <w:p w14:paraId="39D8079E" w14:textId="77777777" w:rsidR="00B177DF" w:rsidRDefault="00B177DF" w:rsidP="0015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Kefa">
    <w:panose1 w:val="02000506000000020004"/>
    <w:charset w:val="00"/>
    <w:family w:val="auto"/>
    <w:pitch w:val="variable"/>
    <w:sig w:usb0="800000AF" w:usb1="4000204B" w:usb2="000008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38C40" w14:textId="77777777" w:rsidR="00157752" w:rsidRDefault="00157752" w:rsidP="0089092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915555" w14:textId="77777777" w:rsidR="00157752" w:rsidRDefault="00157752" w:rsidP="0015775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29D4" w14:textId="77777777" w:rsidR="00157752" w:rsidRDefault="00157752" w:rsidP="0089092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77DF">
      <w:rPr>
        <w:rStyle w:val="Nmerodepgina"/>
        <w:noProof/>
      </w:rPr>
      <w:t>1</w:t>
    </w:r>
    <w:r>
      <w:rPr>
        <w:rStyle w:val="Nmerodepgina"/>
      </w:rPr>
      <w:fldChar w:fldCharType="end"/>
    </w:r>
  </w:p>
  <w:p w14:paraId="3B15BA63" w14:textId="77777777" w:rsidR="00157752" w:rsidRDefault="00157752" w:rsidP="0015775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D45BE" w14:textId="77777777" w:rsidR="00B177DF" w:rsidRDefault="00B177DF" w:rsidP="00157752">
      <w:r>
        <w:separator/>
      </w:r>
    </w:p>
  </w:footnote>
  <w:footnote w:type="continuationSeparator" w:id="0">
    <w:p w14:paraId="1ECEB301" w14:textId="77777777" w:rsidR="00B177DF" w:rsidRDefault="00B177DF" w:rsidP="001577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CF"/>
    <w:rsid w:val="00035FE1"/>
    <w:rsid w:val="001026CC"/>
    <w:rsid w:val="001465C1"/>
    <w:rsid w:val="00157752"/>
    <w:rsid w:val="001B115F"/>
    <w:rsid w:val="002208E6"/>
    <w:rsid w:val="002957E6"/>
    <w:rsid w:val="002B5931"/>
    <w:rsid w:val="00334425"/>
    <w:rsid w:val="003433E7"/>
    <w:rsid w:val="00422DA4"/>
    <w:rsid w:val="0042329E"/>
    <w:rsid w:val="004268AC"/>
    <w:rsid w:val="00547975"/>
    <w:rsid w:val="0069162D"/>
    <w:rsid w:val="006F057E"/>
    <w:rsid w:val="007E36E5"/>
    <w:rsid w:val="007F1BE5"/>
    <w:rsid w:val="008B292F"/>
    <w:rsid w:val="008B4893"/>
    <w:rsid w:val="0093542E"/>
    <w:rsid w:val="009439AD"/>
    <w:rsid w:val="00A85C13"/>
    <w:rsid w:val="00AD1304"/>
    <w:rsid w:val="00AE6A17"/>
    <w:rsid w:val="00B177DF"/>
    <w:rsid w:val="00B44877"/>
    <w:rsid w:val="00C12E38"/>
    <w:rsid w:val="00C87303"/>
    <w:rsid w:val="00CE1F3D"/>
    <w:rsid w:val="00D043CF"/>
    <w:rsid w:val="00DF604C"/>
    <w:rsid w:val="00E02D76"/>
    <w:rsid w:val="00E21B7D"/>
    <w:rsid w:val="00E32CEF"/>
    <w:rsid w:val="00E37D51"/>
    <w:rsid w:val="00E629FC"/>
    <w:rsid w:val="00EB65F2"/>
    <w:rsid w:val="00F56005"/>
  </w:rsids>
  <m:mathPr>
    <m:mathFont m:val="Cambria Math"/>
    <m:brkBin m:val="before"/>
    <m:brkBinSub m:val="--"/>
    <m:smallFrac m:val="0"/>
    <m:dispDef/>
    <m:lMargin m:val="0"/>
    <m:rMargin m:val="0"/>
    <m:defJc m:val="centerGroup"/>
    <m:wrapIndent m:val="1440"/>
    <m:intLim m:val="subSup"/>
    <m:naryLim m:val="undOvr"/>
  </m:mathPr>
  <w:themeFontLang w:val="es-EC"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FB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04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intensa">
    <w:name w:val="Intense Quote"/>
    <w:basedOn w:val="Normal"/>
    <w:next w:val="Normal"/>
    <w:link w:val="CitaintensaCar"/>
    <w:uiPriority w:val="30"/>
    <w:qFormat/>
    <w:rsid w:val="0093542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intensaCar">
    <w:name w:val="Cita intensa Car"/>
    <w:basedOn w:val="Fuentedeprrafopredeter"/>
    <w:link w:val="Citaintensa"/>
    <w:uiPriority w:val="30"/>
    <w:rsid w:val="0093542E"/>
    <w:rPr>
      <w:i/>
      <w:iCs/>
      <w:color w:val="4472C4" w:themeColor="accent1"/>
      <w:lang w:val="es-ES_tradnl"/>
    </w:rPr>
  </w:style>
  <w:style w:type="paragraph" w:styleId="Piedepgina">
    <w:name w:val="footer"/>
    <w:basedOn w:val="Normal"/>
    <w:link w:val="PiedepginaCar"/>
    <w:uiPriority w:val="99"/>
    <w:unhideWhenUsed/>
    <w:rsid w:val="00157752"/>
    <w:pPr>
      <w:tabs>
        <w:tab w:val="center" w:pos="4252"/>
        <w:tab w:val="right" w:pos="8504"/>
      </w:tabs>
    </w:pPr>
  </w:style>
  <w:style w:type="character" w:customStyle="1" w:styleId="PiedepginaCar">
    <w:name w:val="Pie de página Car"/>
    <w:basedOn w:val="Fuentedeprrafopredeter"/>
    <w:link w:val="Piedepgina"/>
    <w:uiPriority w:val="99"/>
    <w:rsid w:val="00157752"/>
    <w:rPr>
      <w:lang w:val="es-ES_tradnl"/>
    </w:rPr>
  </w:style>
  <w:style w:type="character" w:styleId="Nmerodepgina">
    <w:name w:val="page number"/>
    <w:basedOn w:val="Fuentedeprrafopredeter"/>
    <w:uiPriority w:val="99"/>
    <w:semiHidden/>
    <w:unhideWhenUsed/>
    <w:rsid w:val="0015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DE6C98-AFAA-1945-9E6C-9F3BB9C6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2194</Words>
  <Characters>12072</Characters>
  <Application>Microsoft Macintosh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Perez</dc:creator>
  <cp:keywords/>
  <dc:description/>
  <cp:lastModifiedBy>Myriam Perez</cp:lastModifiedBy>
  <cp:revision>23</cp:revision>
  <dcterms:created xsi:type="dcterms:W3CDTF">2017-03-24T01:58:00Z</dcterms:created>
  <dcterms:modified xsi:type="dcterms:W3CDTF">2017-03-24T03:24:00Z</dcterms:modified>
</cp:coreProperties>
</file>